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9CBF0" w14:textId="77777777" w:rsidR="002A5639" w:rsidRPr="002B4F0E" w:rsidRDefault="002A5639" w:rsidP="002A5639">
      <w:pPr>
        <w:jc w:val="both"/>
        <w:rPr>
          <w:rFonts w:ascii="Arial" w:hAnsi="Arial" w:cs="Arial"/>
          <w:b/>
          <w:sz w:val="22"/>
          <w:szCs w:val="22"/>
        </w:rPr>
      </w:pPr>
    </w:p>
    <w:p w14:paraId="69E18FF3" w14:textId="77777777" w:rsidR="002A5639" w:rsidRPr="002B4F0E" w:rsidRDefault="002A5639" w:rsidP="002A5639">
      <w:pPr>
        <w:jc w:val="both"/>
        <w:rPr>
          <w:rFonts w:ascii="Arial" w:hAnsi="Arial" w:cs="Arial"/>
          <w:sz w:val="22"/>
          <w:szCs w:val="22"/>
        </w:rPr>
      </w:pPr>
    </w:p>
    <w:p w14:paraId="0D5C4E59" w14:textId="77777777" w:rsidR="0067456F" w:rsidRPr="002B4F0E" w:rsidRDefault="0067456F" w:rsidP="0067456F">
      <w:pPr>
        <w:jc w:val="both"/>
        <w:rPr>
          <w:rFonts w:ascii="Arial" w:hAnsi="Arial" w:cs="Arial"/>
          <w:sz w:val="22"/>
          <w:szCs w:val="22"/>
        </w:rPr>
      </w:pPr>
      <w:r w:rsidRPr="002B4F0E">
        <w:rPr>
          <w:rFonts w:ascii="Arial" w:hAnsi="Arial" w:cs="Arial"/>
          <w:b/>
          <w:sz w:val="22"/>
          <w:szCs w:val="22"/>
        </w:rPr>
        <w:t>TO:</w:t>
      </w:r>
      <w:r w:rsidRPr="002B4F0E">
        <w:rPr>
          <w:rFonts w:ascii="Arial" w:hAnsi="Arial" w:cs="Arial"/>
          <w:sz w:val="22"/>
          <w:szCs w:val="22"/>
        </w:rPr>
        <w:t xml:space="preserve"> </w:t>
      </w:r>
      <w:r w:rsidRPr="002B4F0E">
        <w:rPr>
          <w:rFonts w:ascii="Arial" w:hAnsi="Arial" w:cs="Arial"/>
          <w:sz w:val="22"/>
          <w:szCs w:val="22"/>
        </w:rPr>
        <w:tab/>
      </w:r>
      <w:r w:rsidRPr="002B4F0E">
        <w:rPr>
          <w:rFonts w:ascii="Arial" w:hAnsi="Arial" w:cs="Arial"/>
          <w:sz w:val="22"/>
          <w:szCs w:val="22"/>
        </w:rPr>
        <w:tab/>
        <w:t>Clearing Members</w:t>
      </w:r>
      <w:r w:rsidRPr="002B4F0E">
        <w:rPr>
          <w:rFonts w:ascii="Arial" w:hAnsi="Arial" w:cs="Arial"/>
          <w:sz w:val="22"/>
          <w:szCs w:val="22"/>
        </w:rPr>
        <w:tab/>
      </w:r>
    </w:p>
    <w:p w14:paraId="2936637B" w14:textId="77777777" w:rsidR="0067456F" w:rsidRPr="002B4F0E" w:rsidRDefault="0067456F" w:rsidP="0067456F">
      <w:pPr>
        <w:jc w:val="both"/>
        <w:rPr>
          <w:rFonts w:ascii="Arial" w:hAnsi="Arial" w:cs="Arial"/>
          <w:sz w:val="22"/>
          <w:szCs w:val="22"/>
        </w:rPr>
      </w:pPr>
    </w:p>
    <w:p w14:paraId="26933389" w14:textId="77777777" w:rsidR="0067456F" w:rsidRPr="002B4F0E" w:rsidRDefault="0067456F" w:rsidP="0067456F">
      <w:pPr>
        <w:jc w:val="both"/>
        <w:rPr>
          <w:rFonts w:ascii="Arial" w:hAnsi="Arial" w:cs="Arial"/>
          <w:sz w:val="22"/>
          <w:szCs w:val="22"/>
        </w:rPr>
      </w:pPr>
      <w:r w:rsidRPr="002B4F0E">
        <w:rPr>
          <w:rFonts w:ascii="Arial" w:hAnsi="Arial" w:cs="Arial"/>
          <w:b/>
          <w:sz w:val="22"/>
          <w:szCs w:val="22"/>
        </w:rPr>
        <w:t>FROM:</w:t>
      </w:r>
      <w:r w:rsidRPr="002B4F0E">
        <w:rPr>
          <w:rFonts w:ascii="Arial" w:hAnsi="Arial" w:cs="Arial"/>
          <w:sz w:val="22"/>
          <w:szCs w:val="22"/>
        </w:rPr>
        <w:tab/>
        <w:t>MGEX Clearing &amp; Market Operations</w:t>
      </w:r>
    </w:p>
    <w:p w14:paraId="782CDE0A" w14:textId="77777777" w:rsidR="0067456F" w:rsidRPr="002B4F0E" w:rsidRDefault="0067456F" w:rsidP="0067456F">
      <w:pPr>
        <w:jc w:val="both"/>
        <w:rPr>
          <w:rFonts w:ascii="Arial" w:hAnsi="Arial" w:cs="Arial"/>
          <w:sz w:val="22"/>
          <w:szCs w:val="22"/>
        </w:rPr>
      </w:pPr>
    </w:p>
    <w:p w14:paraId="6C4F2C94" w14:textId="7BC79443" w:rsidR="0067456F" w:rsidRPr="002B4F0E" w:rsidRDefault="0067456F" w:rsidP="00D06EB2">
      <w:pPr>
        <w:jc w:val="both"/>
        <w:rPr>
          <w:rFonts w:ascii="Arial" w:hAnsi="Arial" w:cs="Arial"/>
          <w:sz w:val="22"/>
          <w:szCs w:val="22"/>
        </w:rPr>
      </w:pPr>
      <w:r w:rsidRPr="002B4F0E">
        <w:rPr>
          <w:rFonts w:ascii="Arial" w:hAnsi="Arial" w:cs="Arial"/>
          <w:b/>
          <w:sz w:val="22"/>
          <w:szCs w:val="22"/>
        </w:rPr>
        <w:t>DATE:</w:t>
      </w:r>
      <w:r w:rsidRPr="002B4F0E">
        <w:rPr>
          <w:rFonts w:ascii="Arial" w:hAnsi="Arial" w:cs="Arial"/>
          <w:sz w:val="22"/>
          <w:szCs w:val="22"/>
        </w:rPr>
        <w:t xml:space="preserve"> </w:t>
      </w:r>
      <w:r w:rsidRPr="002B4F0E">
        <w:rPr>
          <w:rFonts w:ascii="Arial" w:hAnsi="Arial" w:cs="Arial"/>
          <w:sz w:val="22"/>
          <w:szCs w:val="22"/>
        </w:rPr>
        <w:tab/>
      </w:r>
      <w:r w:rsidR="0054413D">
        <w:rPr>
          <w:rFonts w:ascii="Arial" w:hAnsi="Arial" w:cs="Arial"/>
          <w:sz w:val="22"/>
          <w:szCs w:val="22"/>
        </w:rPr>
        <w:t>August 12</w:t>
      </w:r>
      <w:bookmarkStart w:id="0" w:name="_GoBack"/>
      <w:bookmarkEnd w:id="0"/>
      <w:r w:rsidR="00013C86">
        <w:rPr>
          <w:rFonts w:ascii="Arial" w:hAnsi="Arial" w:cs="Arial"/>
          <w:sz w:val="22"/>
          <w:szCs w:val="22"/>
        </w:rPr>
        <w:t>, 2020</w:t>
      </w:r>
    </w:p>
    <w:p w14:paraId="346E08DA" w14:textId="77777777" w:rsidR="0067456F" w:rsidRPr="002B4F0E" w:rsidRDefault="00555222" w:rsidP="0067456F">
      <w:pPr>
        <w:jc w:val="both"/>
        <w:rPr>
          <w:rFonts w:ascii="Arial" w:hAnsi="Arial" w:cs="Arial"/>
          <w:sz w:val="22"/>
          <w:szCs w:val="22"/>
        </w:rPr>
      </w:pPr>
      <w:r>
        <w:rPr>
          <w:rFonts w:ascii="Arial" w:hAnsi="Arial" w:cs="Arial"/>
          <w:sz w:val="22"/>
          <w:szCs w:val="22"/>
        </w:rPr>
        <w:tab/>
      </w:r>
    </w:p>
    <w:p w14:paraId="7C565A00" w14:textId="5DFD7BC0" w:rsidR="0067456F" w:rsidRPr="002B4F0E" w:rsidRDefault="0067456F" w:rsidP="00C267EF">
      <w:pPr>
        <w:jc w:val="both"/>
        <w:rPr>
          <w:rFonts w:ascii="Arial" w:hAnsi="Arial" w:cs="Arial"/>
          <w:sz w:val="22"/>
          <w:szCs w:val="22"/>
        </w:rPr>
      </w:pPr>
      <w:r w:rsidRPr="002B4F0E">
        <w:rPr>
          <w:rFonts w:ascii="Arial" w:hAnsi="Arial" w:cs="Arial"/>
          <w:b/>
          <w:sz w:val="22"/>
          <w:szCs w:val="22"/>
        </w:rPr>
        <w:t>SUBJECT:</w:t>
      </w:r>
      <w:r w:rsidRPr="002B4F0E">
        <w:rPr>
          <w:rFonts w:ascii="Arial" w:hAnsi="Arial" w:cs="Arial"/>
          <w:sz w:val="22"/>
          <w:szCs w:val="22"/>
        </w:rPr>
        <w:t xml:space="preserve"> </w:t>
      </w:r>
      <w:r w:rsidRPr="002B4F0E">
        <w:rPr>
          <w:rFonts w:ascii="Arial" w:hAnsi="Arial" w:cs="Arial"/>
          <w:sz w:val="22"/>
          <w:szCs w:val="22"/>
        </w:rPr>
        <w:tab/>
        <w:t>FIA DR Test</w:t>
      </w:r>
      <w:r w:rsidR="00653DD2">
        <w:rPr>
          <w:rFonts w:ascii="Arial" w:hAnsi="Arial" w:cs="Arial"/>
          <w:sz w:val="22"/>
          <w:szCs w:val="22"/>
        </w:rPr>
        <w:t xml:space="preserve"> October </w:t>
      </w:r>
      <w:r w:rsidR="00555222">
        <w:rPr>
          <w:rFonts w:ascii="Arial" w:hAnsi="Arial" w:cs="Arial"/>
          <w:sz w:val="22"/>
          <w:szCs w:val="22"/>
        </w:rPr>
        <w:t>2</w:t>
      </w:r>
      <w:r w:rsidR="00013C86">
        <w:rPr>
          <w:rFonts w:ascii="Arial" w:hAnsi="Arial" w:cs="Arial"/>
          <w:sz w:val="22"/>
          <w:szCs w:val="22"/>
        </w:rPr>
        <w:t>4</w:t>
      </w:r>
      <w:r w:rsidR="00782763">
        <w:rPr>
          <w:rFonts w:ascii="Arial" w:hAnsi="Arial" w:cs="Arial"/>
          <w:sz w:val="22"/>
          <w:szCs w:val="22"/>
        </w:rPr>
        <w:t>, 20</w:t>
      </w:r>
      <w:r w:rsidR="00013C86">
        <w:rPr>
          <w:rFonts w:ascii="Arial" w:hAnsi="Arial" w:cs="Arial"/>
          <w:sz w:val="22"/>
          <w:szCs w:val="22"/>
        </w:rPr>
        <w:t>20</w:t>
      </w:r>
      <w:r w:rsidR="00653DD2">
        <w:rPr>
          <w:rFonts w:ascii="Arial" w:hAnsi="Arial" w:cs="Arial"/>
          <w:sz w:val="22"/>
          <w:szCs w:val="22"/>
        </w:rPr>
        <w:t xml:space="preserve"> </w:t>
      </w:r>
      <w:r w:rsidRPr="002B4F0E">
        <w:rPr>
          <w:rFonts w:ascii="Arial" w:hAnsi="Arial" w:cs="Arial"/>
          <w:sz w:val="22"/>
          <w:szCs w:val="22"/>
        </w:rPr>
        <w:t xml:space="preserve">– MGEX </w:t>
      </w:r>
      <w:r>
        <w:rPr>
          <w:rFonts w:ascii="Arial" w:hAnsi="Arial" w:cs="Arial"/>
          <w:sz w:val="22"/>
          <w:szCs w:val="22"/>
        </w:rPr>
        <w:t>Trade Entry Scripts</w:t>
      </w:r>
    </w:p>
    <w:p w14:paraId="17C7A4CB" w14:textId="77777777" w:rsidR="0067456F" w:rsidRPr="002B4F0E" w:rsidRDefault="0067456F" w:rsidP="0067456F">
      <w:pPr>
        <w:jc w:val="both"/>
        <w:rPr>
          <w:rFonts w:ascii="Arial" w:hAnsi="Arial" w:cs="Arial"/>
          <w:sz w:val="22"/>
          <w:szCs w:val="22"/>
        </w:rPr>
      </w:pPr>
    </w:p>
    <w:p w14:paraId="6109BDB6" w14:textId="77777777" w:rsidR="0067456F" w:rsidRDefault="0067456F" w:rsidP="0067456F">
      <w:pPr>
        <w:jc w:val="both"/>
        <w:rPr>
          <w:rFonts w:ascii="Arial" w:hAnsi="Arial" w:cs="Arial"/>
          <w:b/>
          <w:sz w:val="22"/>
          <w:szCs w:val="22"/>
        </w:rPr>
      </w:pPr>
    </w:p>
    <w:p w14:paraId="4DBFD146" w14:textId="41251A73" w:rsidR="00C267EF" w:rsidRDefault="00C267EF" w:rsidP="007D2295">
      <w:pPr>
        <w:jc w:val="both"/>
        <w:rPr>
          <w:rFonts w:ascii="Arial" w:hAnsi="Arial" w:cs="Arial"/>
          <w:bCs/>
          <w:sz w:val="22"/>
          <w:szCs w:val="22"/>
        </w:rPr>
      </w:pPr>
      <w:r w:rsidRPr="00C267EF">
        <w:rPr>
          <w:rFonts w:ascii="Arial" w:hAnsi="Arial" w:cs="Arial"/>
          <w:bCs/>
          <w:sz w:val="22"/>
          <w:szCs w:val="22"/>
        </w:rPr>
        <w:t xml:space="preserve">Minneapolis Grain Exchange (“MGEX”) will participate in the industry-wide Futures Industry Association (“FIA”) sponsored Disaster Recovery (“DR”) test on Saturday, October </w:t>
      </w:r>
      <w:r w:rsidR="00555222">
        <w:rPr>
          <w:rFonts w:ascii="Arial" w:hAnsi="Arial" w:cs="Arial"/>
          <w:bCs/>
          <w:sz w:val="22"/>
          <w:szCs w:val="22"/>
        </w:rPr>
        <w:t>2</w:t>
      </w:r>
      <w:r w:rsidR="00013C86">
        <w:rPr>
          <w:rFonts w:ascii="Arial" w:hAnsi="Arial" w:cs="Arial"/>
          <w:bCs/>
          <w:sz w:val="22"/>
          <w:szCs w:val="22"/>
        </w:rPr>
        <w:t>4</w:t>
      </w:r>
      <w:r w:rsidRPr="00C267EF">
        <w:rPr>
          <w:rFonts w:ascii="Arial" w:hAnsi="Arial" w:cs="Arial"/>
          <w:bCs/>
          <w:sz w:val="22"/>
          <w:szCs w:val="22"/>
        </w:rPr>
        <w:t>, 20</w:t>
      </w:r>
      <w:r w:rsidR="00013C86">
        <w:rPr>
          <w:rFonts w:ascii="Arial" w:hAnsi="Arial" w:cs="Arial"/>
          <w:bCs/>
          <w:sz w:val="22"/>
          <w:szCs w:val="22"/>
        </w:rPr>
        <w:t>20</w:t>
      </w:r>
      <w:r w:rsidRPr="00C267EF">
        <w:rPr>
          <w:rFonts w:ascii="Arial" w:hAnsi="Arial" w:cs="Arial"/>
          <w:bCs/>
          <w:sz w:val="22"/>
          <w:szCs w:val="22"/>
        </w:rPr>
        <w:t>.</w:t>
      </w:r>
      <w:r>
        <w:rPr>
          <w:rFonts w:ascii="Arial" w:hAnsi="Arial" w:cs="Arial"/>
          <w:bCs/>
          <w:sz w:val="22"/>
          <w:szCs w:val="22"/>
        </w:rPr>
        <w:t xml:space="preserve">  All MGEX Clearing Members are required to participate in the test</w:t>
      </w:r>
      <w:r w:rsidR="00F86A70">
        <w:rPr>
          <w:rFonts w:ascii="Arial" w:hAnsi="Arial" w:cs="Arial"/>
          <w:bCs/>
          <w:sz w:val="22"/>
          <w:szCs w:val="22"/>
        </w:rPr>
        <w:t xml:space="preserve"> as described below</w:t>
      </w:r>
      <w:r>
        <w:rPr>
          <w:rFonts w:ascii="Arial" w:hAnsi="Arial" w:cs="Arial"/>
          <w:bCs/>
          <w:sz w:val="22"/>
          <w:szCs w:val="22"/>
        </w:rPr>
        <w:t>, including</w:t>
      </w:r>
      <w:r w:rsidR="007D2295">
        <w:rPr>
          <w:rFonts w:ascii="Arial" w:hAnsi="Arial" w:cs="Arial"/>
          <w:bCs/>
          <w:sz w:val="22"/>
          <w:szCs w:val="22"/>
        </w:rPr>
        <w:t xml:space="preserve"> entering trades on both CME Globex® and the MGEX Trade Entry Match System</w:t>
      </w:r>
      <w:r w:rsidR="00D06EB2">
        <w:rPr>
          <w:rFonts w:ascii="Arial" w:hAnsi="Arial" w:cs="Arial"/>
          <w:bCs/>
          <w:sz w:val="22"/>
          <w:szCs w:val="22"/>
        </w:rPr>
        <w:t xml:space="preserve"> (“TEMS”)</w:t>
      </w:r>
      <w:r w:rsidR="007D2295">
        <w:rPr>
          <w:rFonts w:ascii="Arial" w:hAnsi="Arial" w:cs="Arial"/>
          <w:bCs/>
          <w:sz w:val="22"/>
          <w:szCs w:val="22"/>
        </w:rPr>
        <w:t>, as well as retrieving the corresponding TREX files</w:t>
      </w:r>
      <w:r w:rsidR="00F86A70">
        <w:rPr>
          <w:rFonts w:ascii="Arial" w:hAnsi="Arial" w:cs="Arial"/>
          <w:bCs/>
          <w:sz w:val="22"/>
          <w:szCs w:val="22"/>
        </w:rPr>
        <w:t xml:space="preserve"> and sending confirmation to MGEX</w:t>
      </w:r>
      <w:r w:rsidR="007D2295">
        <w:rPr>
          <w:rFonts w:ascii="Arial" w:hAnsi="Arial" w:cs="Arial"/>
          <w:bCs/>
          <w:sz w:val="22"/>
          <w:szCs w:val="22"/>
        </w:rPr>
        <w:t>.  Failure to participate will result in disciplinary action.</w:t>
      </w:r>
      <w:r w:rsidR="008C7184">
        <w:rPr>
          <w:rFonts w:ascii="Arial" w:hAnsi="Arial" w:cs="Arial"/>
          <w:bCs/>
          <w:sz w:val="22"/>
          <w:szCs w:val="22"/>
        </w:rPr>
        <w:t xml:space="preserve">  In addition, please note that while you may work with</w:t>
      </w:r>
      <w:r w:rsidR="00F03163">
        <w:rPr>
          <w:rFonts w:ascii="Arial" w:hAnsi="Arial" w:cs="Arial"/>
          <w:bCs/>
          <w:sz w:val="22"/>
          <w:szCs w:val="22"/>
        </w:rPr>
        <w:t xml:space="preserve"> a technology provider or other firm to complete the required test components, each Clearing Member will remain ultimately responsible for its own success or failure.</w:t>
      </w:r>
    </w:p>
    <w:p w14:paraId="52CC4252" w14:textId="77777777" w:rsidR="008C7184" w:rsidRDefault="008C7184" w:rsidP="007D2295">
      <w:pPr>
        <w:jc w:val="both"/>
        <w:rPr>
          <w:rFonts w:ascii="Arial" w:hAnsi="Arial" w:cs="Arial"/>
          <w:bCs/>
          <w:sz w:val="22"/>
          <w:szCs w:val="22"/>
        </w:rPr>
      </w:pPr>
    </w:p>
    <w:p w14:paraId="0119201B" w14:textId="77777777" w:rsidR="0067456F" w:rsidRPr="002B4F0E" w:rsidRDefault="007D2295" w:rsidP="00162AFA">
      <w:pPr>
        <w:jc w:val="both"/>
        <w:rPr>
          <w:rFonts w:ascii="Arial" w:hAnsi="Arial" w:cs="Arial"/>
          <w:b/>
          <w:sz w:val="22"/>
          <w:szCs w:val="22"/>
        </w:rPr>
      </w:pPr>
      <w:r>
        <w:rPr>
          <w:rFonts w:ascii="Arial" w:hAnsi="Arial" w:cs="Arial"/>
          <w:b/>
          <w:sz w:val="22"/>
          <w:szCs w:val="22"/>
        </w:rPr>
        <w:t xml:space="preserve">Clearing Members must complete the following </w:t>
      </w:r>
      <w:r w:rsidR="00162AFA">
        <w:rPr>
          <w:rFonts w:ascii="Arial" w:hAnsi="Arial" w:cs="Arial"/>
          <w:b/>
          <w:sz w:val="22"/>
          <w:szCs w:val="22"/>
        </w:rPr>
        <w:t>four</w:t>
      </w:r>
      <w:r w:rsidR="0067456F" w:rsidRPr="002B4F0E">
        <w:rPr>
          <w:rFonts w:ascii="Arial" w:hAnsi="Arial" w:cs="Arial"/>
          <w:b/>
          <w:sz w:val="22"/>
          <w:szCs w:val="22"/>
        </w:rPr>
        <w:t xml:space="preserve"> </w:t>
      </w:r>
      <w:r>
        <w:rPr>
          <w:rFonts w:ascii="Arial" w:hAnsi="Arial" w:cs="Arial"/>
          <w:b/>
          <w:sz w:val="22"/>
          <w:szCs w:val="22"/>
        </w:rPr>
        <w:t>t</w:t>
      </w:r>
      <w:r w:rsidR="0067456F" w:rsidRPr="002B4F0E">
        <w:rPr>
          <w:rFonts w:ascii="Arial" w:hAnsi="Arial" w:cs="Arial"/>
          <w:b/>
          <w:sz w:val="22"/>
          <w:szCs w:val="22"/>
        </w:rPr>
        <w:t xml:space="preserve">est </w:t>
      </w:r>
      <w:r>
        <w:rPr>
          <w:rFonts w:ascii="Arial" w:hAnsi="Arial" w:cs="Arial"/>
          <w:b/>
          <w:sz w:val="22"/>
          <w:szCs w:val="22"/>
        </w:rPr>
        <w:t>c</w:t>
      </w:r>
      <w:r w:rsidR="0067456F" w:rsidRPr="002B4F0E">
        <w:rPr>
          <w:rFonts w:ascii="Arial" w:hAnsi="Arial" w:cs="Arial"/>
          <w:b/>
          <w:sz w:val="22"/>
          <w:szCs w:val="22"/>
        </w:rPr>
        <w:t>omponents</w:t>
      </w:r>
      <w:r>
        <w:rPr>
          <w:rFonts w:ascii="Arial" w:hAnsi="Arial" w:cs="Arial"/>
          <w:b/>
          <w:sz w:val="22"/>
          <w:szCs w:val="22"/>
        </w:rPr>
        <w:t xml:space="preserve"> during the DR test</w:t>
      </w:r>
      <w:r w:rsidR="0067456F" w:rsidRPr="002B4F0E">
        <w:rPr>
          <w:rFonts w:ascii="Arial" w:hAnsi="Arial" w:cs="Arial"/>
          <w:b/>
          <w:sz w:val="22"/>
          <w:szCs w:val="22"/>
        </w:rPr>
        <w:t>:</w:t>
      </w:r>
    </w:p>
    <w:p w14:paraId="3BF156E5" w14:textId="77777777" w:rsidR="0067456F" w:rsidRDefault="0067456F" w:rsidP="0067456F">
      <w:pPr>
        <w:jc w:val="both"/>
        <w:rPr>
          <w:rFonts w:ascii="Arial" w:hAnsi="Arial" w:cs="Arial"/>
          <w:b/>
          <w:sz w:val="22"/>
          <w:szCs w:val="22"/>
        </w:rPr>
      </w:pPr>
    </w:p>
    <w:p w14:paraId="349F53AE" w14:textId="77777777" w:rsidR="0067456F" w:rsidRPr="002B4F0E" w:rsidRDefault="007D2295" w:rsidP="0067456F">
      <w:pPr>
        <w:jc w:val="both"/>
        <w:rPr>
          <w:rFonts w:ascii="Arial" w:hAnsi="Arial" w:cs="Arial"/>
          <w:b/>
          <w:sz w:val="22"/>
          <w:szCs w:val="22"/>
        </w:rPr>
      </w:pPr>
      <w:r>
        <w:rPr>
          <w:rFonts w:ascii="Arial" w:hAnsi="Arial" w:cs="Arial"/>
          <w:b/>
          <w:sz w:val="22"/>
          <w:szCs w:val="22"/>
        </w:rPr>
        <w:t>1.</w:t>
      </w:r>
      <w:r>
        <w:rPr>
          <w:rFonts w:ascii="Arial" w:hAnsi="Arial" w:cs="Arial"/>
          <w:b/>
          <w:sz w:val="22"/>
          <w:szCs w:val="22"/>
        </w:rPr>
        <w:tab/>
      </w:r>
      <w:r w:rsidR="0067456F" w:rsidRPr="002B4F0E">
        <w:rPr>
          <w:rFonts w:ascii="Arial" w:hAnsi="Arial" w:cs="Arial"/>
          <w:b/>
          <w:sz w:val="22"/>
          <w:szCs w:val="22"/>
        </w:rPr>
        <w:t>Trade Entry – CME Globex®</w:t>
      </w:r>
    </w:p>
    <w:p w14:paraId="5F59F9E6" w14:textId="77777777" w:rsidR="007D2295" w:rsidRDefault="007D2295" w:rsidP="0067456F">
      <w:pPr>
        <w:jc w:val="both"/>
        <w:rPr>
          <w:rFonts w:ascii="Arial" w:hAnsi="Arial" w:cs="Arial"/>
          <w:sz w:val="22"/>
          <w:szCs w:val="22"/>
        </w:rPr>
      </w:pPr>
    </w:p>
    <w:p w14:paraId="19D4D588" w14:textId="77777777" w:rsidR="0067456F" w:rsidRDefault="007D2295" w:rsidP="004C01BC">
      <w:pPr>
        <w:jc w:val="both"/>
        <w:rPr>
          <w:rFonts w:ascii="Arial" w:hAnsi="Arial" w:cs="Arial"/>
          <w:sz w:val="22"/>
          <w:szCs w:val="22"/>
        </w:rPr>
      </w:pPr>
      <w:r>
        <w:rPr>
          <w:rFonts w:ascii="Arial" w:hAnsi="Arial" w:cs="Arial"/>
          <w:sz w:val="22"/>
          <w:szCs w:val="22"/>
        </w:rPr>
        <w:t>All Clea</w:t>
      </w:r>
      <w:r w:rsidR="004C01BC">
        <w:rPr>
          <w:rFonts w:ascii="Arial" w:hAnsi="Arial" w:cs="Arial"/>
          <w:sz w:val="22"/>
          <w:szCs w:val="22"/>
        </w:rPr>
        <w:t>ring Members must enter trades</w:t>
      </w:r>
      <w:r>
        <w:rPr>
          <w:rFonts w:ascii="Arial" w:hAnsi="Arial" w:cs="Arial"/>
          <w:sz w:val="22"/>
          <w:szCs w:val="22"/>
        </w:rPr>
        <w:t xml:space="preserve"> on </w:t>
      </w:r>
      <w:r w:rsidRPr="002B4F0E">
        <w:rPr>
          <w:rFonts w:ascii="Arial" w:hAnsi="Arial" w:cs="Arial"/>
          <w:sz w:val="22"/>
          <w:szCs w:val="22"/>
        </w:rPr>
        <w:t>CME Globex®</w:t>
      </w:r>
      <w:r>
        <w:rPr>
          <w:rFonts w:ascii="Arial" w:hAnsi="Arial" w:cs="Arial"/>
          <w:sz w:val="22"/>
          <w:szCs w:val="22"/>
        </w:rPr>
        <w:t xml:space="preserve">.  </w:t>
      </w:r>
      <w:r w:rsidR="0067456F" w:rsidRPr="002B4F0E">
        <w:rPr>
          <w:rFonts w:ascii="Arial" w:hAnsi="Arial" w:cs="Arial"/>
          <w:sz w:val="22"/>
          <w:szCs w:val="22"/>
        </w:rPr>
        <w:t>On the day of the test, Globex® will be available in a Pre-Open state at approximately 7:30am (CDT) and will be moved to an open state at approximately 8:00 am (CDT)</w:t>
      </w:r>
      <w:r w:rsidR="0067456F">
        <w:rPr>
          <w:rFonts w:ascii="Arial" w:hAnsi="Arial" w:cs="Arial"/>
          <w:sz w:val="22"/>
          <w:szCs w:val="22"/>
        </w:rPr>
        <w:t>.</w:t>
      </w:r>
      <w:r>
        <w:rPr>
          <w:rFonts w:ascii="Arial" w:hAnsi="Arial" w:cs="Arial"/>
          <w:sz w:val="22"/>
          <w:szCs w:val="22"/>
        </w:rPr>
        <w:t xml:space="preserve">  CME will provide updates as to exact </w:t>
      </w:r>
      <w:r w:rsidR="004C01BC">
        <w:rPr>
          <w:rFonts w:ascii="Arial" w:hAnsi="Arial" w:cs="Arial"/>
          <w:sz w:val="22"/>
          <w:szCs w:val="22"/>
        </w:rPr>
        <w:t>Pre-O</w:t>
      </w:r>
      <w:r>
        <w:rPr>
          <w:rFonts w:ascii="Arial" w:hAnsi="Arial" w:cs="Arial"/>
          <w:sz w:val="22"/>
          <w:szCs w:val="22"/>
        </w:rPr>
        <w:t>pen and open times via the FIA conference bridge available.</w:t>
      </w:r>
    </w:p>
    <w:p w14:paraId="1510883E" w14:textId="77777777" w:rsidR="00A42BB1" w:rsidRDefault="00A42BB1" w:rsidP="0067456F">
      <w:pPr>
        <w:jc w:val="both"/>
        <w:rPr>
          <w:rFonts w:ascii="Arial" w:hAnsi="Arial" w:cs="Arial"/>
          <w:sz w:val="22"/>
          <w:szCs w:val="22"/>
        </w:rPr>
      </w:pPr>
    </w:p>
    <w:p w14:paraId="36477117" w14:textId="77777777" w:rsidR="00A42BB1" w:rsidRPr="00A42BB1" w:rsidRDefault="00A42BB1" w:rsidP="0067456F">
      <w:pPr>
        <w:jc w:val="both"/>
        <w:rPr>
          <w:rFonts w:ascii="Arial" w:hAnsi="Arial" w:cs="Arial"/>
          <w:sz w:val="22"/>
          <w:szCs w:val="22"/>
          <w:u w:val="single"/>
        </w:rPr>
      </w:pPr>
      <w:r w:rsidRPr="00A42BB1">
        <w:rPr>
          <w:rFonts w:ascii="Arial" w:hAnsi="Arial" w:cs="Arial"/>
          <w:sz w:val="22"/>
          <w:szCs w:val="22"/>
          <w:u w:val="single"/>
        </w:rPr>
        <w:t>All MGEX Products (ticker symbol shown</w:t>
      </w:r>
      <w:r w:rsidR="007D2295">
        <w:rPr>
          <w:rFonts w:ascii="Arial" w:hAnsi="Arial" w:cs="Arial"/>
          <w:sz w:val="22"/>
          <w:szCs w:val="22"/>
          <w:u w:val="single"/>
        </w:rPr>
        <w:t xml:space="preserve"> below</w:t>
      </w:r>
      <w:r w:rsidRPr="00A42BB1">
        <w:rPr>
          <w:rFonts w:ascii="Arial" w:hAnsi="Arial" w:cs="Arial"/>
          <w:sz w:val="22"/>
          <w:szCs w:val="22"/>
          <w:u w:val="single"/>
        </w:rPr>
        <w:t>) will be available on Globex® for the FIA DR test:</w:t>
      </w:r>
    </w:p>
    <w:p w14:paraId="6DCA4C87" w14:textId="77777777" w:rsidR="00A42BB1" w:rsidRPr="002B4F0E" w:rsidRDefault="00A42BB1" w:rsidP="0067456F">
      <w:pPr>
        <w:jc w:val="both"/>
        <w:rPr>
          <w:rFonts w:ascii="Arial" w:hAnsi="Arial" w:cs="Arial"/>
          <w:sz w:val="22"/>
          <w:szCs w:val="22"/>
        </w:rPr>
      </w:pPr>
      <w:r>
        <w:rPr>
          <w:rFonts w:ascii="Arial" w:hAnsi="Arial" w:cs="Arial"/>
          <w:sz w:val="22"/>
          <w:szCs w:val="22"/>
        </w:rPr>
        <w:t>Hard Red Spring Wheat (MWE)</w:t>
      </w:r>
      <w:r>
        <w:rPr>
          <w:rFonts w:ascii="Arial" w:hAnsi="Arial" w:cs="Arial"/>
          <w:sz w:val="22"/>
          <w:szCs w:val="22"/>
        </w:rPr>
        <w:tab/>
      </w:r>
      <w:r>
        <w:rPr>
          <w:rFonts w:ascii="Arial" w:hAnsi="Arial" w:cs="Arial"/>
          <w:sz w:val="22"/>
          <w:szCs w:val="22"/>
        </w:rPr>
        <w:tab/>
      </w:r>
      <w:r>
        <w:rPr>
          <w:rFonts w:ascii="Arial" w:hAnsi="Arial" w:cs="Arial"/>
          <w:sz w:val="22"/>
          <w:szCs w:val="22"/>
        </w:rPr>
        <w:tab/>
        <w:t>Soft Red Winter Wheat Index (IW)</w:t>
      </w:r>
    </w:p>
    <w:p w14:paraId="04E6DAB2" w14:textId="77777777" w:rsidR="0067456F" w:rsidRDefault="008C7184" w:rsidP="0067456F">
      <w:pPr>
        <w:jc w:val="both"/>
        <w:rPr>
          <w:rFonts w:ascii="Arial" w:hAnsi="Arial" w:cs="Arial"/>
          <w:sz w:val="22"/>
          <w:szCs w:val="22"/>
        </w:rPr>
      </w:pPr>
      <w:r>
        <w:rPr>
          <w:rFonts w:ascii="Arial" w:hAnsi="Arial" w:cs="Arial"/>
          <w:sz w:val="22"/>
          <w:szCs w:val="22"/>
        </w:rPr>
        <w:t>National Soybean Index (IS)</w:t>
      </w:r>
      <w:r>
        <w:rPr>
          <w:rFonts w:ascii="Arial" w:hAnsi="Arial" w:cs="Arial"/>
          <w:sz w:val="22"/>
          <w:szCs w:val="22"/>
        </w:rPr>
        <w:tab/>
      </w:r>
      <w:r w:rsidR="00A42BB1">
        <w:rPr>
          <w:rFonts w:ascii="Arial" w:hAnsi="Arial" w:cs="Arial"/>
          <w:sz w:val="22"/>
          <w:szCs w:val="22"/>
        </w:rPr>
        <w:tab/>
      </w:r>
      <w:r w:rsidR="00A42BB1">
        <w:rPr>
          <w:rFonts w:ascii="Arial" w:hAnsi="Arial" w:cs="Arial"/>
          <w:sz w:val="22"/>
          <w:szCs w:val="22"/>
        </w:rPr>
        <w:tab/>
      </w:r>
      <w:r w:rsidR="00A42BB1">
        <w:rPr>
          <w:rFonts w:ascii="Arial" w:hAnsi="Arial" w:cs="Arial"/>
          <w:sz w:val="22"/>
          <w:szCs w:val="22"/>
        </w:rPr>
        <w:tab/>
        <w:t>Hard Red Winter Wheat Index (IH)</w:t>
      </w:r>
    </w:p>
    <w:p w14:paraId="276097B0" w14:textId="77777777" w:rsidR="00A42BB1" w:rsidRDefault="00A42BB1" w:rsidP="0067456F">
      <w:pPr>
        <w:jc w:val="both"/>
        <w:rPr>
          <w:rFonts w:ascii="Arial" w:hAnsi="Arial" w:cs="Arial"/>
          <w:sz w:val="22"/>
          <w:szCs w:val="22"/>
        </w:rPr>
      </w:pPr>
      <w:r>
        <w:rPr>
          <w:rFonts w:ascii="Arial" w:hAnsi="Arial" w:cs="Arial"/>
          <w:sz w:val="22"/>
          <w:szCs w:val="22"/>
        </w:rPr>
        <w:t>National Corn Index (IC)</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Hard Red Spring Wheat Index (IP)</w:t>
      </w:r>
    </w:p>
    <w:p w14:paraId="3FA7F72E" w14:textId="77777777" w:rsidR="00A42BB1" w:rsidRPr="002B4F0E" w:rsidRDefault="00A42BB1" w:rsidP="0067456F">
      <w:pPr>
        <w:jc w:val="both"/>
        <w:rPr>
          <w:rFonts w:ascii="Arial" w:hAnsi="Arial" w:cs="Arial"/>
          <w:sz w:val="22"/>
          <w:szCs w:val="22"/>
        </w:rPr>
      </w:pPr>
    </w:p>
    <w:p w14:paraId="29C27B0D" w14:textId="77777777" w:rsidR="0067456F" w:rsidRDefault="0067456F" w:rsidP="007D2295">
      <w:pPr>
        <w:jc w:val="both"/>
        <w:rPr>
          <w:rFonts w:ascii="Arial" w:hAnsi="Arial" w:cs="Arial"/>
          <w:sz w:val="22"/>
          <w:szCs w:val="22"/>
        </w:rPr>
      </w:pPr>
      <w:r w:rsidRPr="002B4F0E">
        <w:rPr>
          <w:rFonts w:ascii="Arial" w:hAnsi="Arial" w:cs="Arial"/>
          <w:sz w:val="22"/>
          <w:szCs w:val="22"/>
        </w:rPr>
        <w:t xml:space="preserve">Bids and offers should be entered in MGEX products (i.e. Spring Wheat (MWE) or Spring Wheat Options (OMW)) at the previous day’s settlement price (this will ensure your trade matches with other participants).  </w:t>
      </w:r>
      <w:r w:rsidR="007D2295">
        <w:rPr>
          <w:rFonts w:ascii="Arial" w:hAnsi="Arial" w:cs="Arial"/>
          <w:sz w:val="22"/>
          <w:szCs w:val="22"/>
        </w:rPr>
        <w:t xml:space="preserve">In order to complete this part of the test process, </w:t>
      </w:r>
      <w:r w:rsidRPr="002B4F0E">
        <w:rPr>
          <w:rFonts w:ascii="Arial" w:hAnsi="Arial" w:cs="Arial"/>
          <w:sz w:val="22"/>
          <w:szCs w:val="22"/>
        </w:rPr>
        <w:t>Clearing Members must ensure they have matched trad</w:t>
      </w:r>
      <w:r>
        <w:rPr>
          <w:rFonts w:ascii="Arial" w:hAnsi="Arial" w:cs="Arial"/>
          <w:sz w:val="22"/>
          <w:szCs w:val="22"/>
        </w:rPr>
        <w:t>es on Globex®.</w:t>
      </w:r>
    </w:p>
    <w:p w14:paraId="24F7654F" w14:textId="77777777" w:rsidR="0067456F" w:rsidRDefault="0067456F" w:rsidP="0067456F">
      <w:pPr>
        <w:jc w:val="both"/>
        <w:rPr>
          <w:rFonts w:ascii="Arial" w:hAnsi="Arial" w:cs="Arial"/>
          <w:sz w:val="22"/>
          <w:szCs w:val="22"/>
        </w:rPr>
      </w:pPr>
    </w:p>
    <w:p w14:paraId="41F65B65" w14:textId="4BB33E74" w:rsidR="0067456F" w:rsidRDefault="0067456F" w:rsidP="0067456F">
      <w:pPr>
        <w:jc w:val="both"/>
        <w:rPr>
          <w:rFonts w:ascii="Arial" w:hAnsi="Arial" w:cs="Arial"/>
          <w:sz w:val="22"/>
          <w:szCs w:val="22"/>
        </w:rPr>
      </w:pPr>
      <w:r>
        <w:rPr>
          <w:rFonts w:ascii="Arial" w:hAnsi="Arial" w:cs="Arial"/>
          <w:sz w:val="22"/>
          <w:szCs w:val="22"/>
        </w:rPr>
        <w:t xml:space="preserve">Hard Red Spring </w:t>
      </w:r>
      <w:r w:rsidR="006728F2">
        <w:rPr>
          <w:rFonts w:ascii="Arial" w:hAnsi="Arial" w:cs="Arial"/>
          <w:sz w:val="22"/>
          <w:szCs w:val="22"/>
        </w:rPr>
        <w:t>Whea</w:t>
      </w:r>
      <w:r w:rsidR="00DB66A2">
        <w:rPr>
          <w:rFonts w:ascii="Arial" w:hAnsi="Arial" w:cs="Arial"/>
          <w:sz w:val="22"/>
          <w:szCs w:val="22"/>
        </w:rPr>
        <w:t>t Futures (MWE)</w:t>
      </w:r>
      <w:r w:rsidR="00DB66A2">
        <w:rPr>
          <w:rFonts w:ascii="Arial" w:hAnsi="Arial" w:cs="Arial"/>
          <w:sz w:val="22"/>
          <w:szCs w:val="22"/>
        </w:rPr>
        <w:tab/>
      </w:r>
      <w:r w:rsidR="00DB66A2">
        <w:rPr>
          <w:rFonts w:ascii="Arial" w:hAnsi="Arial" w:cs="Arial"/>
          <w:sz w:val="22"/>
          <w:szCs w:val="22"/>
        </w:rPr>
        <w:tab/>
        <w:t>i.e.  MWEZ</w:t>
      </w:r>
      <w:r w:rsidR="00013C86">
        <w:rPr>
          <w:rFonts w:ascii="Arial" w:hAnsi="Arial" w:cs="Arial"/>
          <w:sz w:val="22"/>
          <w:szCs w:val="22"/>
        </w:rPr>
        <w:t>0</w:t>
      </w:r>
    </w:p>
    <w:p w14:paraId="231D0769" w14:textId="76F05D2F" w:rsidR="0067456F" w:rsidRPr="002B4F0E" w:rsidRDefault="0067456F" w:rsidP="0067456F">
      <w:pPr>
        <w:jc w:val="both"/>
        <w:rPr>
          <w:rFonts w:ascii="Arial" w:hAnsi="Arial" w:cs="Arial"/>
          <w:sz w:val="22"/>
          <w:szCs w:val="22"/>
        </w:rPr>
      </w:pPr>
      <w:r>
        <w:rPr>
          <w:rFonts w:ascii="Arial" w:hAnsi="Arial" w:cs="Arial"/>
          <w:sz w:val="22"/>
          <w:szCs w:val="22"/>
        </w:rPr>
        <w:t>Hard Red Spring Wheat Op</w:t>
      </w:r>
      <w:r w:rsidR="00DB66A2">
        <w:rPr>
          <w:rFonts w:ascii="Arial" w:hAnsi="Arial" w:cs="Arial"/>
          <w:sz w:val="22"/>
          <w:szCs w:val="22"/>
        </w:rPr>
        <w:t>tions (OMW)</w:t>
      </w:r>
      <w:r w:rsidR="00DB66A2">
        <w:rPr>
          <w:rFonts w:ascii="Arial" w:hAnsi="Arial" w:cs="Arial"/>
          <w:sz w:val="22"/>
          <w:szCs w:val="22"/>
        </w:rPr>
        <w:tab/>
      </w:r>
      <w:r w:rsidR="00DB66A2">
        <w:rPr>
          <w:rFonts w:ascii="Arial" w:hAnsi="Arial" w:cs="Arial"/>
          <w:sz w:val="22"/>
          <w:szCs w:val="22"/>
        </w:rPr>
        <w:tab/>
        <w:t>i.e.  OMWZ</w:t>
      </w:r>
      <w:r w:rsidR="00013C86">
        <w:rPr>
          <w:rFonts w:ascii="Arial" w:hAnsi="Arial" w:cs="Arial"/>
          <w:sz w:val="22"/>
          <w:szCs w:val="22"/>
        </w:rPr>
        <w:t>0</w:t>
      </w:r>
      <w:r w:rsidR="00782763">
        <w:rPr>
          <w:rFonts w:ascii="Arial" w:hAnsi="Arial" w:cs="Arial"/>
          <w:sz w:val="22"/>
          <w:szCs w:val="22"/>
        </w:rPr>
        <w:t xml:space="preserve"> C0</w:t>
      </w:r>
      <w:r w:rsidR="00DB66A2">
        <w:rPr>
          <w:rFonts w:ascii="Arial" w:hAnsi="Arial" w:cs="Arial"/>
          <w:sz w:val="22"/>
          <w:szCs w:val="22"/>
        </w:rPr>
        <w:t>5</w:t>
      </w:r>
      <w:r w:rsidR="000A57EC">
        <w:rPr>
          <w:rFonts w:ascii="Arial" w:hAnsi="Arial" w:cs="Arial"/>
          <w:sz w:val="22"/>
          <w:szCs w:val="22"/>
        </w:rPr>
        <w:t>0</w:t>
      </w:r>
      <w:r>
        <w:rPr>
          <w:rFonts w:ascii="Arial" w:hAnsi="Arial" w:cs="Arial"/>
          <w:sz w:val="22"/>
          <w:szCs w:val="22"/>
        </w:rPr>
        <w:t>0</w:t>
      </w:r>
    </w:p>
    <w:p w14:paraId="2BB21931" w14:textId="77777777" w:rsidR="0067456F" w:rsidRDefault="0067456F" w:rsidP="0067456F">
      <w:pPr>
        <w:jc w:val="both"/>
        <w:rPr>
          <w:rFonts w:ascii="Arial" w:hAnsi="Arial" w:cs="Arial"/>
          <w:b/>
          <w:sz w:val="22"/>
          <w:szCs w:val="22"/>
        </w:rPr>
      </w:pPr>
    </w:p>
    <w:p w14:paraId="6A7D42AB" w14:textId="77777777" w:rsidR="0067456F" w:rsidRPr="00BF2A55" w:rsidRDefault="00162AFA" w:rsidP="0067456F">
      <w:pPr>
        <w:jc w:val="both"/>
        <w:rPr>
          <w:rFonts w:ascii="Arial" w:hAnsi="Arial" w:cs="Arial"/>
          <w:b/>
          <w:sz w:val="22"/>
          <w:szCs w:val="22"/>
        </w:rPr>
      </w:pPr>
      <w:r>
        <w:rPr>
          <w:rFonts w:ascii="Arial" w:hAnsi="Arial" w:cs="Arial"/>
          <w:b/>
          <w:sz w:val="22"/>
          <w:szCs w:val="22"/>
        </w:rPr>
        <w:t>2.</w:t>
      </w:r>
      <w:r>
        <w:rPr>
          <w:rFonts w:ascii="Arial" w:hAnsi="Arial" w:cs="Arial"/>
          <w:b/>
          <w:sz w:val="22"/>
          <w:szCs w:val="22"/>
        </w:rPr>
        <w:tab/>
      </w:r>
      <w:r w:rsidR="0067456F">
        <w:rPr>
          <w:rFonts w:ascii="Arial" w:hAnsi="Arial" w:cs="Arial"/>
          <w:b/>
          <w:sz w:val="22"/>
          <w:szCs w:val="22"/>
        </w:rPr>
        <w:t xml:space="preserve">Trade Entry – </w:t>
      </w:r>
      <w:r w:rsidR="0018424C">
        <w:rPr>
          <w:rFonts w:ascii="Arial" w:hAnsi="Arial" w:cs="Arial"/>
          <w:b/>
          <w:sz w:val="22"/>
          <w:szCs w:val="22"/>
        </w:rPr>
        <w:t>MGEX TEMS</w:t>
      </w:r>
    </w:p>
    <w:p w14:paraId="62737A1A" w14:textId="77777777" w:rsidR="00681EC1" w:rsidRDefault="00681EC1" w:rsidP="0067456F">
      <w:pPr>
        <w:jc w:val="both"/>
        <w:rPr>
          <w:rFonts w:ascii="Arial" w:hAnsi="Arial" w:cs="Arial"/>
          <w:sz w:val="22"/>
          <w:szCs w:val="22"/>
        </w:rPr>
      </w:pPr>
    </w:p>
    <w:p w14:paraId="03202B70" w14:textId="77777777" w:rsidR="0067456F" w:rsidRPr="002B4F0E" w:rsidRDefault="0067456F" w:rsidP="00681EC1">
      <w:pPr>
        <w:jc w:val="both"/>
        <w:rPr>
          <w:rFonts w:ascii="Arial" w:hAnsi="Arial" w:cs="Arial"/>
          <w:sz w:val="22"/>
          <w:szCs w:val="22"/>
        </w:rPr>
      </w:pPr>
      <w:r w:rsidRPr="002B4F0E">
        <w:rPr>
          <w:rFonts w:ascii="Arial" w:hAnsi="Arial" w:cs="Arial"/>
          <w:sz w:val="22"/>
          <w:szCs w:val="22"/>
        </w:rPr>
        <w:t xml:space="preserve">In addition to </w:t>
      </w:r>
      <w:r w:rsidR="00681EC1">
        <w:rPr>
          <w:rFonts w:ascii="Arial" w:hAnsi="Arial" w:cs="Arial"/>
          <w:sz w:val="22"/>
          <w:szCs w:val="22"/>
        </w:rPr>
        <w:t xml:space="preserve">entering trades on </w:t>
      </w:r>
      <w:r w:rsidR="00681EC1" w:rsidRPr="002B4F0E">
        <w:rPr>
          <w:rFonts w:ascii="Arial" w:hAnsi="Arial" w:cs="Arial"/>
          <w:sz w:val="22"/>
          <w:szCs w:val="22"/>
        </w:rPr>
        <w:t>Globex®</w:t>
      </w:r>
      <w:r w:rsidRPr="002B4F0E">
        <w:rPr>
          <w:rFonts w:ascii="Arial" w:hAnsi="Arial" w:cs="Arial"/>
          <w:sz w:val="22"/>
          <w:szCs w:val="22"/>
        </w:rPr>
        <w:t xml:space="preserve">, Clearing Members </w:t>
      </w:r>
      <w:r w:rsidR="00681EC1">
        <w:rPr>
          <w:rFonts w:ascii="Arial" w:hAnsi="Arial" w:cs="Arial"/>
          <w:sz w:val="22"/>
          <w:szCs w:val="22"/>
        </w:rPr>
        <w:t>must</w:t>
      </w:r>
      <w:r w:rsidRPr="002B4F0E">
        <w:rPr>
          <w:rFonts w:ascii="Arial" w:hAnsi="Arial" w:cs="Arial"/>
          <w:sz w:val="22"/>
          <w:szCs w:val="22"/>
        </w:rPr>
        <w:t xml:space="preserve"> enter either an ex-pit transaction </w:t>
      </w:r>
      <w:r w:rsidR="00FD4323">
        <w:rPr>
          <w:rFonts w:ascii="Arial" w:hAnsi="Arial" w:cs="Arial"/>
          <w:sz w:val="22"/>
          <w:szCs w:val="22"/>
        </w:rPr>
        <w:t xml:space="preserve">(EFP/EFR) </w:t>
      </w:r>
      <w:r w:rsidRPr="002B4F0E">
        <w:rPr>
          <w:rFonts w:ascii="Arial" w:hAnsi="Arial" w:cs="Arial"/>
          <w:sz w:val="22"/>
          <w:szCs w:val="22"/>
        </w:rPr>
        <w:t>or an open outcry opti</w:t>
      </w:r>
      <w:r>
        <w:rPr>
          <w:rFonts w:ascii="Arial" w:hAnsi="Arial" w:cs="Arial"/>
          <w:sz w:val="22"/>
          <w:szCs w:val="22"/>
        </w:rPr>
        <w:t xml:space="preserve">on transaction via TEMS.  </w:t>
      </w:r>
      <w:r w:rsidRPr="002B4F0E">
        <w:rPr>
          <w:rFonts w:ascii="Arial" w:hAnsi="Arial" w:cs="Arial"/>
          <w:sz w:val="22"/>
          <w:szCs w:val="22"/>
        </w:rPr>
        <w:t xml:space="preserve">Clearing Members should simply enter both sides of the transaction to ensure a successful match occurs in TEMS for this </w:t>
      </w:r>
      <w:r w:rsidRPr="002B4F0E">
        <w:rPr>
          <w:rFonts w:ascii="Arial" w:hAnsi="Arial" w:cs="Arial"/>
          <w:sz w:val="22"/>
          <w:szCs w:val="22"/>
        </w:rPr>
        <w:lastRenderedPageBreak/>
        <w:t xml:space="preserve">portion of the test.    </w:t>
      </w:r>
    </w:p>
    <w:p w14:paraId="042F2210" w14:textId="77777777" w:rsidR="0067456F" w:rsidRDefault="0067456F" w:rsidP="0067456F">
      <w:pPr>
        <w:jc w:val="both"/>
        <w:rPr>
          <w:rFonts w:ascii="Arial" w:hAnsi="Arial" w:cs="Arial"/>
          <w:sz w:val="22"/>
          <w:szCs w:val="22"/>
        </w:rPr>
      </w:pPr>
    </w:p>
    <w:p w14:paraId="1F3A6009" w14:textId="01FDCB2A" w:rsidR="0067456F" w:rsidRDefault="0067456F" w:rsidP="0067456F">
      <w:pPr>
        <w:jc w:val="both"/>
        <w:rPr>
          <w:rFonts w:ascii="Arial" w:hAnsi="Arial" w:cs="Arial"/>
          <w:sz w:val="22"/>
          <w:szCs w:val="22"/>
        </w:rPr>
      </w:pPr>
      <w:r>
        <w:rPr>
          <w:rFonts w:ascii="Arial" w:hAnsi="Arial" w:cs="Arial"/>
          <w:sz w:val="22"/>
          <w:szCs w:val="22"/>
        </w:rPr>
        <w:t>Hard Red Spring W</w:t>
      </w:r>
      <w:r w:rsidR="00782763">
        <w:rPr>
          <w:rFonts w:ascii="Arial" w:hAnsi="Arial" w:cs="Arial"/>
          <w:sz w:val="22"/>
          <w:szCs w:val="22"/>
        </w:rPr>
        <w:t>heat Futures (W)</w:t>
      </w:r>
      <w:r w:rsidR="00782763">
        <w:rPr>
          <w:rFonts w:ascii="Arial" w:hAnsi="Arial" w:cs="Arial"/>
          <w:sz w:val="22"/>
          <w:szCs w:val="22"/>
        </w:rPr>
        <w:tab/>
      </w:r>
      <w:r w:rsidR="00782763">
        <w:rPr>
          <w:rFonts w:ascii="Arial" w:hAnsi="Arial" w:cs="Arial"/>
          <w:sz w:val="22"/>
          <w:szCs w:val="22"/>
        </w:rPr>
        <w:tab/>
      </w:r>
      <w:r w:rsidR="00782763">
        <w:rPr>
          <w:rFonts w:ascii="Arial" w:hAnsi="Arial" w:cs="Arial"/>
          <w:sz w:val="22"/>
          <w:szCs w:val="22"/>
        </w:rPr>
        <w:tab/>
        <w:t xml:space="preserve">i.e.  W 12 </w:t>
      </w:r>
      <w:r w:rsidR="00013C86">
        <w:rPr>
          <w:rFonts w:ascii="Arial" w:hAnsi="Arial" w:cs="Arial"/>
          <w:sz w:val="22"/>
          <w:szCs w:val="22"/>
        </w:rPr>
        <w:t>20</w:t>
      </w:r>
      <w:r>
        <w:rPr>
          <w:rFonts w:ascii="Arial" w:hAnsi="Arial" w:cs="Arial"/>
          <w:sz w:val="22"/>
          <w:szCs w:val="22"/>
        </w:rPr>
        <w:t xml:space="preserve"> (commodity, month, year)</w:t>
      </w:r>
    </w:p>
    <w:p w14:paraId="1D8307CA" w14:textId="1728F9A7" w:rsidR="0067456F" w:rsidRPr="002B4F0E" w:rsidRDefault="0067456F" w:rsidP="0067456F">
      <w:pPr>
        <w:jc w:val="both"/>
        <w:rPr>
          <w:rFonts w:ascii="Arial" w:hAnsi="Arial" w:cs="Arial"/>
          <w:sz w:val="22"/>
          <w:szCs w:val="22"/>
        </w:rPr>
      </w:pPr>
      <w:r>
        <w:rPr>
          <w:rFonts w:ascii="Arial" w:hAnsi="Arial" w:cs="Arial"/>
          <w:sz w:val="22"/>
          <w:szCs w:val="22"/>
        </w:rPr>
        <w:t>Hard Red Spring Wheat O</w:t>
      </w:r>
      <w:r w:rsidR="00782763">
        <w:rPr>
          <w:rFonts w:ascii="Arial" w:hAnsi="Arial" w:cs="Arial"/>
          <w:sz w:val="22"/>
          <w:szCs w:val="22"/>
        </w:rPr>
        <w:t>ptions (WC or WP)</w:t>
      </w:r>
      <w:r w:rsidR="00782763">
        <w:rPr>
          <w:rFonts w:ascii="Arial" w:hAnsi="Arial" w:cs="Arial"/>
          <w:sz w:val="22"/>
          <w:szCs w:val="22"/>
        </w:rPr>
        <w:tab/>
        <w:t xml:space="preserve">i.e.  WC 12 </w:t>
      </w:r>
      <w:r w:rsidR="00013C86">
        <w:rPr>
          <w:rFonts w:ascii="Arial" w:hAnsi="Arial" w:cs="Arial"/>
          <w:sz w:val="22"/>
          <w:szCs w:val="22"/>
        </w:rPr>
        <w:t>20</w:t>
      </w:r>
      <w:r>
        <w:rPr>
          <w:rFonts w:ascii="Arial" w:hAnsi="Arial" w:cs="Arial"/>
          <w:sz w:val="22"/>
          <w:szCs w:val="22"/>
        </w:rPr>
        <w:t xml:space="preserve"> </w:t>
      </w:r>
      <w:r w:rsidR="00DB66A2">
        <w:rPr>
          <w:rFonts w:ascii="Arial" w:hAnsi="Arial" w:cs="Arial"/>
          <w:sz w:val="22"/>
          <w:szCs w:val="22"/>
        </w:rPr>
        <w:t>5</w:t>
      </w:r>
      <w:r w:rsidR="000A57EC">
        <w:rPr>
          <w:rFonts w:ascii="Arial" w:hAnsi="Arial" w:cs="Arial"/>
          <w:sz w:val="22"/>
          <w:szCs w:val="22"/>
        </w:rPr>
        <w:t>0</w:t>
      </w:r>
      <w:r>
        <w:rPr>
          <w:rFonts w:ascii="Arial" w:hAnsi="Arial" w:cs="Arial"/>
          <w:sz w:val="22"/>
          <w:szCs w:val="22"/>
        </w:rPr>
        <w:t>0 (comm., mth, yr, strike)</w:t>
      </w:r>
    </w:p>
    <w:p w14:paraId="46CE8266" w14:textId="77777777" w:rsidR="0067456F" w:rsidRPr="002B4F0E" w:rsidRDefault="0067456F" w:rsidP="0067456F">
      <w:pPr>
        <w:jc w:val="both"/>
        <w:rPr>
          <w:rFonts w:ascii="Arial" w:hAnsi="Arial" w:cs="Arial"/>
          <w:sz w:val="22"/>
          <w:szCs w:val="22"/>
        </w:rPr>
      </w:pPr>
    </w:p>
    <w:p w14:paraId="7B6D531D" w14:textId="2A38C92B" w:rsidR="0067456F" w:rsidRPr="002B4F0E" w:rsidRDefault="00FD4323" w:rsidP="00FD4323">
      <w:pPr>
        <w:jc w:val="both"/>
        <w:rPr>
          <w:rFonts w:ascii="Arial" w:hAnsi="Arial" w:cs="Arial"/>
          <w:sz w:val="22"/>
          <w:szCs w:val="22"/>
        </w:rPr>
      </w:pPr>
      <w:r>
        <w:rPr>
          <w:rFonts w:ascii="Arial" w:hAnsi="Arial" w:cs="Arial"/>
          <w:sz w:val="22"/>
          <w:szCs w:val="22"/>
        </w:rPr>
        <w:t>Clearing Members</w:t>
      </w:r>
      <w:r w:rsidR="00653DD2">
        <w:rPr>
          <w:rFonts w:ascii="Arial" w:hAnsi="Arial" w:cs="Arial"/>
          <w:sz w:val="22"/>
          <w:szCs w:val="22"/>
        </w:rPr>
        <w:t xml:space="preserve"> can </w:t>
      </w:r>
      <w:r>
        <w:rPr>
          <w:rFonts w:ascii="Arial" w:hAnsi="Arial" w:cs="Arial"/>
          <w:sz w:val="22"/>
          <w:szCs w:val="22"/>
        </w:rPr>
        <w:t>use</w:t>
      </w:r>
      <w:r w:rsidR="00653DD2">
        <w:rPr>
          <w:rFonts w:ascii="Arial" w:hAnsi="Arial" w:cs="Arial"/>
          <w:sz w:val="22"/>
          <w:szCs w:val="22"/>
        </w:rPr>
        <w:t xml:space="preserve"> </w:t>
      </w:r>
      <w:r w:rsidR="00653DD2" w:rsidRPr="008C7184">
        <w:rPr>
          <w:rFonts w:ascii="Arial" w:hAnsi="Arial" w:cs="Arial"/>
          <w:sz w:val="22"/>
          <w:szCs w:val="22"/>
        </w:rPr>
        <w:t xml:space="preserve">either October </w:t>
      </w:r>
      <w:r w:rsidR="00013C86">
        <w:rPr>
          <w:rFonts w:ascii="Arial" w:hAnsi="Arial" w:cs="Arial"/>
          <w:sz w:val="22"/>
          <w:szCs w:val="22"/>
        </w:rPr>
        <w:t>23</w:t>
      </w:r>
      <w:r w:rsidR="00013C86" w:rsidRPr="00013C86">
        <w:rPr>
          <w:rFonts w:ascii="Arial" w:hAnsi="Arial" w:cs="Arial"/>
          <w:sz w:val="22"/>
          <w:szCs w:val="22"/>
          <w:vertAlign w:val="superscript"/>
        </w:rPr>
        <w:t>rd</w:t>
      </w:r>
      <w:r w:rsidR="00013C86">
        <w:rPr>
          <w:rFonts w:ascii="Arial" w:hAnsi="Arial" w:cs="Arial"/>
          <w:sz w:val="22"/>
          <w:szCs w:val="22"/>
        </w:rPr>
        <w:t xml:space="preserve"> </w:t>
      </w:r>
      <w:r w:rsidR="008C7184" w:rsidRPr="008C7184">
        <w:rPr>
          <w:rFonts w:ascii="Arial" w:hAnsi="Arial" w:cs="Arial"/>
          <w:sz w:val="22"/>
          <w:szCs w:val="22"/>
        </w:rPr>
        <w:t xml:space="preserve">or October </w:t>
      </w:r>
      <w:r w:rsidR="00555222">
        <w:rPr>
          <w:rFonts w:ascii="Arial" w:hAnsi="Arial" w:cs="Arial"/>
          <w:sz w:val="22"/>
          <w:szCs w:val="22"/>
        </w:rPr>
        <w:t>2</w:t>
      </w:r>
      <w:r w:rsidR="00013C86">
        <w:rPr>
          <w:rFonts w:ascii="Arial" w:hAnsi="Arial" w:cs="Arial"/>
          <w:sz w:val="22"/>
          <w:szCs w:val="22"/>
        </w:rPr>
        <w:t>4</w:t>
      </w:r>
      <w:r w:rsidR="00555222" w:rsidRPr="00555222">
        <w:rPr>
          <w:rFonts w:ascii="Arial" w:hAnsi="Arial" w:cs="Arial"/>
          <w:sz w:val="22"/>
          <w:szCs w:val="22"/>
          <w:vertAlign w:val="superscript"/>
        </w:rPr>
        <w:t>th</w:t>
      </w:r>
      <w:r w:rsidR="00555222">
        <w:rPr>
          <w:rFonts w:ascii="Arial" w:hAnsi="Arial" w:cs="Arial"/>
          <w:sz w:val="22"/>
          <w:szCs w:val="22"/>
        </w:rPr>
        <w:t xml:space="preserve"> </w:t>
      </w:r>
      <w:r>
        <w:rPr>
          <w:rFonts w:ascii="Arial" w:hAnsi="Arial" w:cs="Arial"/>
          <w:sz w:val="22"/>
          <w:szCs w:val="22"/>
        </w:rPr>
        <w:t>for the trade date</w:t>
      </w:r>
      <w:r w:rsidR="0067456F" w:rsidRPr="002B4F0E">
        <w:rPr>
          <w:rFonts w:ascii="Arial" w:hAnsi="Arial" w:cs="Arial"/>
          <w:sz w:val="22"/>
          <w:szCs w:val="22"/>
        </w:rPr>
        <w:t>.</w:t>
      </w:r>
    </w:p>
    <w:p w14:paraId="2C1A6FC7" w14:textId="77777777" w:rsidR="0067456F" w:rsidRDefault="0067456F" w:rsidP="0067456F">
      <w:pPr>
        <w:jc w:val="both"/>
        <w:rPr>
          <w:rFonts w:ascii="Arial" w:hAnsi="Arial" w:cs="Arial"/>
          <w:b/>
          <w:sz w:val="22"/>
          <w:szCs w:val="22"/>
        </w:rPr>
      </w:pPr>
    </w:p>
    <w:p w14:paraId="0D3F0308" w14:textId="77777777" w:rsidR="0067456F" w:rsidRPr="00BF2A55" w:rsidRDefault="00162AFA" w:rsidP="0067456F">
      <w:pPr>
        <w:jc w:val="both"/>
        <w:rPr>
          <w:rFonts w:ascii="Arial" w:hAnsi="Arial" w:cs="Arial"/>
          <w:b/>
          <w:sz w:val="22"/>
          <w:szCs w:val="22"/>
        </w:rPr>
      </w:pPr>
      <w:r>
        <w:rPr>
          <w:rFonts w:ascii="Arial" w:hAnsi="Arial" w:cs="Arial"/>
          <w:b/>
          <w:sz w:val="22"/>
          <w:szCs w:val="22"/>
        </w:rPr>
        <w:t>3.</w:t>
      </w:r>
      <w:r>
        <w:rPr>
          <w:rFonts w:ascii="Arial" w:hAnsi="Arial" w:cs="Arial"/>
          <w:b/>
          <w:sz w:val="22"/>
          <w:szCs w:val="22"/>
        </w:rPr>
        <w:tab/>
      </w:r>
      <w:r w:rsidR="0067456F">
        <w:rPr>
          <w:rFonts w:ascii="Arial" w:hAnsi="Arial" w:cs="Arial"/>
          <w:b/>
          <w:sz w:val="22"/>
          <w:szCs w:val="22"/>
        </w:rPr>
        <w:t xml:space="preserve">Post Trade Documentation – </w:t>
      </w:r>
      <w:r w:rsidR="0067456F" w:rsidRPr="002B4F0E">
        <w:rPr>
          <w:rFonts w:ascii="Arial" w:hAnsi="Arial" w:cs="Arial"/>
          <w:b/>
          <w:sz w:val="22"/>
          <w:szCs w:val="22"/>
        </w:rPr>
        <w:t xml:space="preserve">MGEX </w:t>
      </w:r>
      <w:r w:rsidR="0067456F">
        <w:rPr>
          <w:rFonts w:ascii="Arial" w:hAnsi="Arial" w:cs="Arial"/>
          <w:b/>
          <w:sz w:val="22"/>
          <w:szCs w:val="22"/>
        </w:rPr>
        <w:t>TREX trade file</w:t>
      </w:r>
    </w:p>
    <w:p w14:paraId="4564064C" w14:textId="77777777" w:rsidR="00FD4323" w:rsidRDefault="00FD4323" w:rsidP="0067456F">
      <w:pPr>
        <w:jc w:val="both"/>
        <w:rPr>
          <w:rFonts w:ascii="Arial" w:hAnsi="Arial" w:cs="Arial"/>
          <w:sz w:val="22"/>
          <w:szCs w:val="22"/>
        </w:rPr>
      </w:pPr>
    </w:p>
    <w:p w14:paraId="29527AE3" w14:textId="77777777" w:rsidR="0067456F" w:rsidRPr="002B4F0E" w:rsidRDefault="0067456F" w:rsidP="00FD4323">
      <w:pPr>
        <w:jc w:val="both"/>
        <w:rPr>
          <w:rFonts w:ascii="Arial" w:hAnsi="Arial" w:cs="Arial"/>
          <w:sz w:val="22"/>
          <w:szCs w:val="22"/>
        </w:rPr>
      </w:pPr>
      <w:r w:rsidRPr="002B4F0E">
        <w:rPr>
          <w:rFonts w:ascii="Arial" w:hAnsi="Arial" w:cs="Arial"/>
          <w:sz w:val="22"/>
          <w:szCs w:val="22"/>
        </w:rPr>
        <w:t>Trades entered into Globex</w:t>
      </w:r>
      <w:r>
        <w:rPr>
          <w:rFonts w:ascii="Arial" w:hAnsi="Arial" w:cs="Arial"/>
          <w:sz w:val="22"/>
          <w:szCs w:val="22"/>
        </w:rPr>
        <w:t>®</w:t>
      </w:r>
      <w:r w:rsidRPr="002B4F0E">
        <w:rPr>
          <w:rFonts w:ascii="Arial" w:hAnsi="Arial" w:cs="Arial"/>
          <w:sz w:val="22"/>
          <w:szCs w:val="22"/>
        </w:rPr>
        <w:t xml:space="preserve"> and TEMS during the exercise will be processed by the MGEX Clearing House</w:t>
      </w:r>
      <w:r w:rsidR="00FD4323">
        <w:rPr>
          <w:rFonts w:ascii="Arial" w:hAnsi="Arial" w:cs="Arial"/>
          <w:sz w:val="22"/>
          <w:szCs w:val="22"/>
        </w:rPr>
        <w:t>,</w:t>
      </w:r>
      <w:r w:rsidRPr="002B4F0E">
        <w:rPr>
          <w:rFonts w:ascii="Arial" w:hAnsi="Arial" w:cs="Arial"/>
          <w:sz w:val="22"/>
          <w:szCs w:val="22"/>
        </w:rPr>
        <w:t xml:space="preserve"> and</w:t>
      </w:r>
      <w:r w:rsidR="00FD4323">
        <w:rPr>
          <w:rFonts w:ascii="Arial" w:hAnsi="Arial" w:cs="Arial"/>
          <w:sz w:val="22"/>
          <w:szCs w:val="22"/>
        </w:rPr>
        <w:t xml:space="preserve"> Clearing Members must download</w:t>
      </w:r>
      <w:r w:rsidRPr="002B4F0E">
        <w:rPr>
          <w:rFonts w:ascii="Arial" w:hAnsi="Arial" w:cs="Arial"/>
          <w:sz w:val="22"/>
          <w:szCs w:val="22"/>
        </w:rPr>
        <w:t xml:space="preserve"> </w:t>
      </w:r>
      <w:r>
        <w:rPr>
          <w:rFonts w:ascii="Arial" w:hAnsi="Arial" w:cs="Arial"/>
          <w:sz w:val="22"/>
          <w:szCs w:val="22"/>
        </w:rPr>
        <w:t>the</w:t>
      </w:r>
      <w:r w:rsidR="00FD4323">
        <w:rPr>
          <w:rFonts w:ascii="Arial" w:hAnsi="Arial" w:cs="Arial"/>
          <w:sz w:val="22"/>
          <w:szCs w:val="22"/>
        </w:rPr>
        <w:t xml:space="preserve"> corresponding</w:t>
      </w:r>
      <w:r>
        <w:rPr>
          <w:rFonts w:ascii="Arial" w:hAnsi="Arial" w:cs="Arial"/>
          <w:sz w:val="22"/>
          <w:szCs w:val="22"/>
        </w:rPr>
        <w:t xml:space="preserve"> TREX </w:t>
      </w:r>
      <w:r w:rsidR="00162AFA">
        <w:rPr>
          <w:rFonts w:ascii="Arial" w:hAnsi="Arial" w:cs="Arial"/>
          <w:sz w:val="22"/>
          <w:szCs w:val="22"/>
        </w:rPr>
        <w:t xml:space="preserve">trade </w:t>
      </w:r>
      <w:r>
        <w:rPr>
          <w:rFonts w:ascii="Arial" w:hAnsi="Arial" w:cs="Arial"/>
          <w:sz w:val="22"/>
          <w:szCs w:val="22"/>
        </w:rPr>
        <w:t>file</w:t>
      </w:r>
      <w:r w:rsidRPr="002B4F0E">
        <w:rPr>
          <w:rFonts w:ascii="Arial" w:hAnsi="Arial" w:cs="Arial"/>
          <w:sz w:val="22"/>
          <w:szCs w:val="22"/>
        </w:rPr>
        <w:t xml:space="preserve">.  </w:t>
      </w:r>
      <w:r w:rsidR="00FD4323">
        <w:rPr>
          <w:rFonts w:ascii="Arial" w:hAnsi="Arial" w:cs="Arial"/>
          <w:sz w:val="22"/>
          <w:szCs w:val="22"/>
        </w:rPr>
        <w:t>Clearing Members will utilize the MGEX DR FTP server to retrieve the TREX files.</w:t>
      </w:r>
      <w:r w:rsidRPr="002B4F0E">
        <w:rPr>
          <w:rFonts w:ascii="Arial" w:hAnsi="Arial" w:cs="Arial"/>
          <w:sz w:val="22"/>
          <w:szCs w:val="22"/>
        </w:rPr>
        <w:t xml:space="preserve"> </w:t>
      </w:r>
      <w:r w:rsidR="00FD4323">
        <w:rPr>
          <w:rFonts w:ascii="Arial" w:hAnsi="Arial" w:cs="Arial"/>
          <w:sz w:val="22"/>
          <w:szCs w:val="22"/>
        </w:rPr>
        <w:t xml:space="preserve"> </w:t>
      </w:r>
      <w:r>
        <w:rPr>
          <w:rFonts w:ascii="Arial" w:hAnsi="Arial" w:cs="Arial"/>
          <w:sz w:val="22"/>
          <w:szCs w:val="22"/>
        </w:rPr>
        <w:t>The trade file name wi</w:t>
      </w:r>
      <w:r w:rsidR="00FD4323">
        <w:rPr>
          <w:rFonts w:ascii="Arial" w:hAnsi="Arial" w:cs="Arial"/>
          <w:sz w:val="22"/>
          <w:szCs w:val="22"/>
        </w:rPr>
        <w:t>ll</w:t>
      </w:r>
      <w:r>
        <w:rPr>
          <w:rFonts w:ascii="Arial" w:hAnsi="Arial" w:cs="Arial"/>
          <w:sz w:val="22"/>
          <w:szCs w:val="22"/>
        </w:rPr>
        <w:t xml:space="preserve"> correspond with the new convention being used today, i.e. – TRXzz</w:t>
      </w:r>
      <w:r w:rsidR="00FF02A1">
        <w:rPr>
          <w:rFonts w:ascii="Arial" w:hAnsi="Arial" w:cs="Arial"/>
          <w:sz w:val="22"/>
          <w:szCs w:val="22"/>
        </w:rPr>
        <w:t>_yyyymmdd</w:t>
      </w:r>
      <w:r>
        <w:rPr>
          <w:rFonts w:ascii="Arial" w:hAnsi="Arial" w:cs="Arial"/>
          <w:sz w:val="22"/>
          <w:szCs w:val="22"/>
        </w:rPr>
        <w:t xml:space="preserve">.txt (where </w:t>
      </w:r>
      <w:proofErr w:type="spellStart"/>
      <w:r>
        <w:rPr>
          <w:rFonts w:ascii="Arial" w:hAnsi="Arial" w:cs="Arial"/>
          <w:sz w:val="22"/>
          <w:szCs w:val="22"/>
        </w:rPr>
        <w:t>zz</w:t>
      </w:r>
      <w:proofErr w:type="spellEnd"/>
      <w:r>
        <w:rPr>
          <w:rFonts w:ascii="Arial" w:hAnsi="Arial" w:cs="Arial"/>
          <w:sz w:val="22"/>
          <w:szCs w:val="22"/>
        </w:rPr>
        <w:t xml:space="preserve"> equates to the Clearing Firm code</w:t>
      </w:r>
      <w:r w:rsidR="00FF02A1">
        <w:rPr>
          <w:rFonts w:ascii="Arial" w:hAnsi="Arial" w:cs="Arial"/>
          <w:sz w:val="22"/>
          <w:szCs w:val="22"/>
        </w:rPr>
        <w:t xml:space="preserve"> &amp; </w:t>
      </w:r>
      <w:proofErr w:type="spellStart"/>
      <w:r w:rsidR="00FF02A1">
        <w:rPr>
          <w:rFonts w:ascii="Arial" w:hAnsi="Arial" w:cs="Arial"/>
          <w:sz w:val="22"/>
          <w:szCs w:val="22"/>
        </w:rPr>
        <w:t>yyyymmdd</w:t>
      </w:r>
      <w:proofErr w:type="spellEnd"/>
      <w:r w:rsidR="00FF02A1">
        <w:rPr>
          <w:rFonts w:ascii="Arial" w:hAnsi="Arial" w:cs="Arial"/>
          <w:sz w:val="22"/>
          <w:szCs w:val="22"/>
        </w:rPr>
        <w:t xml:space="preserve"> equals trade date</w:t>
      </w:r>
      <w:r>
        <w:rPr>
          <w:rFonts w:ascii="Arial" w:hAnsi="Arial" w:cs="Arial"/>
          <w:sz w:val="22"/>
          <w:szCs w:val="22"/>
        </w:rPr>
        <w:t>).</w:t>
      </w:r>
    </w:p>
    <w:p w14:paraId="5C4111CF" w14:textId="77777777" w:rsidR="00210584" w:rsidRDefault="00210584" w:rsidP="0067456F">
      <w:pPr>
        <w:jc w:val="both"/>
        <w:rPr>
          <w:rFonts w:ascii="Arial" w:hAnsi="Arial" w:cs="Arial"/>
          <w:b/>
          <w:sz w:val="22"/>
          <w:szCs w:val="22"/>
        </w:rPr>
      </w:pPr>
    </w:p>
    <w:p w14:paraId="475506A5" w14:textId="77777777" w:rsidR="00162AFA" w:rsidRDefault="00162AFA" w:rsidP="0067456F">
      <w:pPr>
        <w:jc w:val="both"/>
        <w:rPr>
          <w:rFonts w:ascii="Arial" w:hAnsi="Arial" w:cs="Arial"/>
          <w:b/>
          <w:sz w:val="22"/>
          <w:szCs w:val="22"/>
        </w:rPr>
      </w:pPr>
      <w:r>
        <w:rPr>
          <w:rFonts w:ascii="Arial" w:hAnsi="Arial" w:cs="Arial"/>
          <w:b/>
          <w:sz w:val="22"/>
          <w:szCs w:val="22"/>
        </w:rPr>
        <w:t>4.</w:t>
      </w:r>
      <w:r>
        <w:rPr>
          <w:rFonts w:ascii="Arial" w:hAnsi="Arial" w:cs="Arial"/>
          <w:b/>
          <w:sz w:val="22"/>
          <w:szCs w:val="22"/>
        </w:rPr>
        <w:tab/>
        <w:t>Post Trade Documentation – Submit to MGEX</w:t>
      </w:r>
    </w:p>
    <w:p w14:paraId="23ECB69E" w14:textId="77777777" w:rsidR="00162AFA" w:rsidRDefault="00162AFA" w:rsidP="0067456F">
      <w:pPr>
        <w:jc w:val="both"/>
        <w:rPr>
          <w:rFonts w:ascii="Arial" w:hAnsi="Arial" w:cs="Arial"/>
          <w:b/>
          <w:sz w:val="22"/>
          <w:szCs w:val="22"/>
        </w:rPr>
      </w:pPr>
    </w:p>
    <w:p w14:paraId="4B269A99" w14:textId="77777777" w:rsidR="00162AFA" w:rsidRPr="00162AFA" w:rsidRDefault="00162AFA" w:rsidP="0067456F">
      <w:pPr>
        <w:jc w:val="both"/>
        <w:rPr>
          <w:rFonts w:ascii="Arial" w:hAnsi="Arial" w:cs="Arial"/>
          <w:bCs/>
          <w:sz w:val="22"/>
          <w:szCs w:val="22"/>
        </w:rPr>
      </w:pPr>
      <w:r>
        <w:rPr>
          <w:rFonts w:ascii="Arial" w:hAnsi="Arial" w:cs="Arial"/>
          <w:bCs/>
          <w:sz w:val="22"/>
          <w:szCs w:val="22"/>
        </w:rPr>
        <w:t>After completing the above steps, Clearing Members must submit the FTP file available via the MGEX DR FTP</w:t>
      </w:r>
      <w:r w:rsidR="000E7739">
        <w:rPr>
          <w:rFonts w:ascii="Arial" w:hAnsi="Arial" w:cs="Arial"/>
          <w:bCs/>
          <w:sz w:val="22"/>
          <w:szCs w:val="22"/>
        </w:rPr>
        <w:t xml:space="preserve"> site to MGEX by emailing </w:t>
      </w:r>
      <w:hyperlink r:id="rId6" w:history="1">
        <w:r w:rsidR="000E7739" w:rsidRPr="009444EC">
          <w:rPr>
            <w:rStyle w:val="Hyperlink"/>
            <w:rFonts w:ascii="Arial" w:hAnsi="Arial" w:cs="Arial"/>
            <w:bCs/>
            <w:sz w:val="22"/>
            <w:szCs w:val="22"/>
          </w:rPr>
          <w:t>lhopkins@mgex.com</w:t>
        </w:r>
      </w:hyperlink>
      <w:r w:rsidR="000E7739">
        <w:rPr>
          <w:rFonts w:ascii="Arial" w:hAnsi="Arial" w:cs="Arial"/>
          <w:bCs/>
          <w:sz w:val="22"/>
          <w:szCs w:val="22"/>
        </w:rPr>
        <w:t xml:space="preserve">.  Upon submitting such, MGEX staff will inform the Clearing Member whether they have successfully completed the FIA DR test for MGEX or if further action is required. </w:t>
      </w:r>
    </w:p>
    <w:p w14:paraId="2305B933" w14:textId="77777777" w:rsidR="00162AFA" w:rsidRDefault="00162AFA" w:rsidP="0067456F">
      <w:pPr>
        <w:jc w:val="both"/>
        <w:rPr>
          <w:rFonts w:ascii="Arial" w:hAnsi="Arial" w:cs="Arial"/>
          <w:b/>
          <w:sz w:val="22"/>
          <w:szCs w:val="22"/>
        </w:rPr>
      </w:pPr>
    </w:p>
    <w:p w14:paraId="2D9E964C" w14:textId="77777777" w:rsidR="0067456F" w:rsidRPr="002B4F0E" w:rsidRDefault="0067456F" w:rsidP="0067456F">
      <w:pPr>
        <w:jc w:val="both"/>
        <w:rPr>
          <w:rFonts w:ascii="Arial" w:hAnsi="Arial" w:cs="Arial"/>
          <w:b/>
          <w:sz w:val="22"/>
          <w:szCs w:val="22"/>
        </w:rPr>
      </w:pPr>
      <w:r w:rsidRPr="002B4F0E">
        <w:rPr>
          <w:rFonts w:ascii="Arial" w:hAnsi="Arial" w:cs="Arial"/>
          <w:b/>
          <w:sz w:val="22"/>
          <w:szCs w:val="22"/>
        </w:rPr>
        <w:t>MGEX Testing Contacts</w:t>
      </w:r>
    </w:p>
    <w:p w14:paraId="37F8A100" w14:textId="77777777" w:rsidR="000E7739" w:rsidRDefault="000E7739" w:rsidP="0067456F">
      <w:pPr>
        <w:jc w:val="both"/>
        <w:rPr>
          <w:rFonts w:ascii="Arial" w:hAnsi="Arial" w:cs="Arial"/>
          <w:sz w:val="22"/>
          <w:szCs w:val="22"/>
        </w:rPr>
      </w:pPr>
    </w:p>
    <w:p w14:paraId="58454A1A" w14:textId="77777777" w:rsidR="000E7739" w:rsidRDefault="000E7739" w:rsidP="0067456F">
      <w:pPr>
        <w:jc w:val="both"/>
        <w:rPr>
          <w:rFonts w:ascii="Arial" w:hAnsi="Arial" w:cs="Arial"/>
          <w:sz w:val="22"/>
          <w:szCs w:val="22"/>
        </w:rPr>
      </w:pPr>
      <w:r>
        <w:rPr>
          <w:rFonts w:ascii="Arial" w:hAnsi="Arial" w:cs="Arial"/>
          <w:sz w:val="22"/>
          <w:szCs w:val="22"/>
        </w:rPr>
        <w:t xml:space="preserve">Should you have any questions concerning any memo or testing requirements with MGEX, please contact Lindsay Hopkins at 612-321-7143 or </w:t>
      </w:r>
      <w:hyperlink r:id="rId7" w:history="1">
        <w:r w:rsidRPr="009444EC">
          <w:rPr>
            <w:rStyle w:val="Hyperlink"/>
            <w:rFonts w:ascii="Arial" w:hAnsi="Arial" w:cs="Arial"/>
            <w:sz w:val="22"/>
            <w:szCs w:val="22"/>
          </w:rPr>
          <w:t>lhopkins@mgex.com</w:t>
        </w:r>
      </w:hyperlink>
      <w:r>
        <w:rPr>
          <w:rFonts w:ascii="Arial" w:hAnsi="Arial" w:cs="Arial"/>
          <w:sz w:val="22"/>
          <w:szCs w:val="22"/>
        </w:rPr>
        <w:t xml:space="preserve">. </w:t>
      </w:r>
    </w:p>
    <w:p w14:paraId="75389DC3" w14:textId="77777777" w:rsidR="000E7739" w:rsidRDefault="000E7739" w:rsidP="0067456F">
      <w:pPr>
        <w:jc w:val="both"/>
        <w:rPr>
          <w:rFonts w:ascii="Arial" w:hAnsi="Arial" w:cs="Arial"/>
          <w:sz w:val="22"/>
          <w:szCs w:val="22"/>
        </w:rPr>
      </w:pPr>
    </w:p>
    <w:p w14:paraId="18092546" w14:textId="77777777" w:rsidR="00C03442" w:rsidRPr="00304838" w:rsidRDefault="000E7739" w:rsidP="00F86A70">
      <w:pPr>
        <w:jc w:val="both"/>
        <w:rPr>
          <w:rFonts w:ascii="Arial" w:hAnsi="Arial" w:cs="Arial"/>
          <w:sz w:val="22"/>
          <w:szCs w:val="22"/>
        </w:rPr>
      </w:pPr>
      <w:r>
        <w:rPr>
          <w:rFonts w:ascii="Arial" w:hAnsi="Arial" w:cs="Arial"/>
          <w:sz w:val="22"/>
          <w:szCs w:val="22"/>
        </w:rPr>
        <w:t>On</w:t>
      </w:r>
      <w:r w:rsidR="0067456F">
        <w:rPr>
          <w:rFonts w:ascii="Arial" w:hAnsi="Arial" w:cs="Arial"/>
          <w:sz w:val="22"/>
          <w:szCs w:val="22"/>
        </w:rPr>
        <w:t xml:space="preserve"> the </w:t>
      </w:r>
      <w:r>
        <w:rPr>
          <w:rFonts w:ascii="Arial" w:hAnsi="Arial" w:cs="Arial"/>
          <w:sz w:val="22"/>
          <w:szCs w:val="22"/>
        </w:rPr>
        <w:t xml:space="preserve">test </w:t>
      </w:r>
      <w:r w:rsidR="0067456F">
        <w:rPr>
          <w:rFonts w:ascii="Arial" w:hAnsi="Arial" w:cs="Arial"/>
          <w:sz w:val="22"/>
          <w:szCs w:val="22"/>
        </w:rPr>
        <w:t>day</w:t>
      </w:r>
      <w:r>
        <w:rPr>
          <w:rFonts w:ascii="Arial" w:hAnsi="Arial" w:cs="Arial"/>
          <w:sz w:val="22"/>
          <w:szCs w:val="22"/>
        </w:rPr>
        <w:t>,</w:t>
      </w:r>
      <w:r w:rsidR="0067456F">
        <w:rPr>
          <w:rFonts w:ascii="Arial" w:hAnsi="Arial" w:cs="Arial"/>
          <w:sz w:val="22"/>
          <w:szCs w:val="22"/>
        </w:rPr>
        <w:t xml:space="preserve"> please contact the </w:t>
      </w:r>
      <w:r>
        <w:rPr>
          <w:rFonts w:ascii="Arial" w:hAnsi="Arial" w:cs="Arial"/>
          <w:sz w:val="22"/>
          <w:szCs w:val="22"/>
        </w:rPr>
        <w:t xml:space="preserve">MGEX Clearing House at 612-321-7146 </w:t>
      </w:r>
      <w:r w:rsidR="0067456F">
        <w:rPr>
          <w:rFonts w:ascii="Arial" w:hAnsi="Arial" w:cs="Arial"/>
          <w:sz w:val="22"/>
          <w:szCs w:val="22"/>
        </w:rPr>
        <w:t>if you have any questions concerning the test or participation with MGEX</w:t>
      </w:r>
      <w:r>
        <w:rPr>
          <w:rFonts w:ascii="Arial" w:hAnsi="Arial" w:cs="Arial"/>
          <w:sz w:val="22"/>
          <w:szCs w:val="22"/>
        </w:rPr>
        <w:t xml:space="preserve">.  </w:t>
      </w:r>
      <w:r w:rsidR="00C03442" w:rsidRPr="00304838">
        <w:rPr>
          <w:rFonts w:ascii="Arial" w:hAnsi="Arial" w:cs="Arial"/>
          <w:sz w:val="22"/>
          <w:szCs w:val="22"/>
        </w:rPr>
        <w:t>Or feel free to contact the following individuals directly</w:t>
      </w:r>
      <w:r w:rsidR="00D06EB2">
        <w:rPr>
          <w:rFonts w:ascii="Arial" w:hAnsi="Arial" w:cs="Arial"/>
          <w:sz w:val="22"/>
          <w:szCs w:val="22"/>
        </w:rPr>
        <w:t xml:space="preserve"> for connectivity issues or concerns</w:t>
      </w:r>
      <w:r w:rsidR="00C03442" w:rsidRPr="00304838">
        <w:rPr>
          <w:rFonts w:ascii="Arial" w:hAnsi="Arial" w:cs="Arial"/>
          <w:sz w:val="22"/>
          <w:szCs w:val="22"/>
        </w:rPr>
        <w:t>:</w:t>
      </w:r>
    </w:p>
    <w:p w14:paraId="31E7A368" w14:textId="77777777" w:rsidR="00C03442" w:rsidRPr="00304838" w:rsidRDefault="00C03442" w:rsidP="00C03442">
      <w:pPr>
        <w:jc w:val="both"/>
        <w:rPr>
          <w:rFonts w:ascii="Arial" w:hAnsi="Arial" w:cs="Arial"/>
          <w:sz w:val="22"/>
          <w:szCs w:val="22"/>
        </w:rPr>
      </w:pPr>
    </w:p>
    <w:p w14:paraId="1E74905E" w14:textId="77777777" w:rsidR="00C03442" w:rsidRPr="0026202A" w:rsidRDefault="00C03442" w:rsidP="00C03442">
      <w:pPr>
        <w:jc w:val="both"/>
        <w:rPr>
          <w:rFonts w:ascii="Arial" w:hAnsi="Arial" w:cs="Arial"/>
          <w:sz w:val="22"/>
          <w:szCs w:val="22"/>
          <w:lang w:val="sv-SE"/>
        </w:rPr>
      </w:pPr>
      <w:r w:rsidRPr="0026202A">
        <w:rPr>
          <w:rFonts w:ascii="Arial" w:hAnsi="Arial" w:cs="Arial"/>
          <w:sz w:val="22"/>
          <w:szCs w:val="22"/>
          <w:lang w:val="sv-SE"/>
        </w:rPr>
        <w:t>Ben Lundgren</w:t>
      </w:r>
      <w:r w:rsidRPr="0026202A">
        <w:rPr>
          <w:rFonts w:ascii="Arial" w:hAnsi="Arial" w:cs="Arial"/>
          <w:sz w:val="22"/>
          <w:szCs w:val="22"/>
          <w:lang w:val="sv-SE"/>
        </w:rPr>
        <w:tab/>
      </w:r>
      <w:r w:rsidRPr="0026202A">
        <w:rPr>
          <w:rFonts w:ascii="Arial" w:hAnsi="Arial" w:cs="Arial"/>
          <w:sz w:val="22"/>
          <w:szCs w:val="22"/>
          <w:lang w:val="sv-SE"/>
        </w:rPr>
        <w:tab/>
        <w:t>(612) 321-7178</w:t>
      </w:r>
      <w:r w:rsidRPr="0026202A">
        <w:rPr>
          <w:rFonts w:ascii="Arial" w:hAnsi="Arial" w:cs="Arial"/>
          <w:sz w:val="22"/>
          <w:szCs w:val="22"/>
          <w:lang w:val="sv-SE"/>
        </w:rPr>
        <w:tab/>
      </w:r>
      <w:hyperlink r:id="rId8" w:history="1">
        <w:r w:rsidRPr="0026202A">
          <w:rPr>
            <w:rStyle w:val="Hyperlink"/>
            <w:rFonts w:ascii="Arial" w:hAnsi="Arial" w:cs="Arial"/>
            <w:sz w:val="22"/>
            <w:szCs w:val="22"/>
            <w:lang w:val="sv-SE"/>
          </w:rPr>
          <w:t>blundgren@mgex.com</w:t>
        </w:r>
      </w:hyperlink>
    </w:p>
    <w:p w14:paraId="78D339D7" w14:textId="77777777" w:rsidR="00555222" w:rsidRDefault="00555222" w:rsidP="00C03442">
      <w:pPr>
        <w:jc w:val="both"/>
        <w:rPr>
          <w:rFonts w:ascii="Arial" w:hAnsi="Arial" w:cs="Arial"/>
          <w:sz w:val="22"/>
          <w:szCs w:val="22"/>
          <w:lang w:val="sv-SE"/>
        </w:rPr>
      </w:pPr>
    </w:p>
    <w:p w14:paraId="5A5EE92F" w14:textId="77777777" w:rsidR="00C03442" w:rsidRPr="0026202A" w:rsidRDefault="00555222" w:rsidP="00C03442">
      <w:pPr>
        <w:jc w:val="both"/>
        <w:rPr>
          <w:rFonts w:ascii="Arial" w:hAnsi="Arial" w:cs="Arial"/>
          <w:sz w:val="22"/>
          <w:szCs w:val="22"/>
          <w:lang w:val="sv-SE"/>
        </w:rPr>
      </w:pPr>
      <w:r w:rsidRPr="00D06EB2">
        <w:rPr>
          <w:rFonts w:ascii="Arial" w:hAnsi="Arial" w:cs="Arial"/>
          <w:sz w:val="22"/>
          <w:szCs w:val="22"/>
          <w:lang w:val="sv-SE"/>
        </w:rPr>
        <w:t>Todd Posthuma</w:t>
      </w:r>
      <w:r w:rsidRPr="00D06EB2">
        <w:rPr>
          <w:rFonts w:ascii="Arial" w:hAnsi="Arial" w:cs="Arial"/>
          <w:sz w:val="22"/>
          <w:szCs w:val="22"/>
          <w:lang w:val="sv-SE"/>
        </w:rPr>
        <w:tab/>
        <w:t>(612) 321-7132</w:t>
      </w:r>
      <w:r w:rsidRPr="00D06EB2">
        <w:rPr>
          <w:rFonts w:ascii="Arial" w:hAnsi="Arial" w:cs="Arial"/>
          <w:sz w:val="22"/>
          <w:szCs w:val="22"/>
          <w:lang w:val="sv-SE"/>
        </w:rPr>
        <w:tab/>
      </w:r>
      <w:hyperlink r:id="rId9" w:history="1">
        <w:r w:rsidRPr="00D06EB2">
          <w:rPr>
            <w:rStyle w:val="Hyperlink"/>
            <w:rFonts w:ascii="Arial" w:hAnsi="Arial" w:cs="Arial"/>
            <w:sz w:val="22"/>
            <w:szCs w:val="22"/>
            <w:lang w:val="sv-SE"/>
          </w:rPr>
          <w:t>tposthuma@mgex.com</w:t>
        </w:r>
      </w:hyperlink>
    </w:p>
    <w:p w14:paraId="0624A87D" w14:textId="77777777" w:rsidR="00555222" w:rsidRDefault="00555222" w:rsidP="00C03442">
      <w:pPr>
        <w:jc w:val="both"/>
        <w:rPr>
          <w:rFonts w:ascii="Arial" w:hAnsi="Arial" w:cs="Arial"/>
          <w:sz w:val="22"/>
          <w:szCs w:val="22"/>
          <w:lang w:val="sv-SE"/>
        </w:rPr>
      </w:pPr>
    </w:p>
    <w:p w14:paraId="476072EA" w14:textId="77777777" w:rsidR="00C03442" w:rsidRPr="0026202A" w:rsidRDefault="00C03442" w:rsidP="00C03442">
      <w:pPr>
        <w:jc w:val="both"/>
        <w:rPr>
          <w:rFonts w:ascii="Arial" w:hAnsi="Arial" w:cs="Arial"/>
          <w:sz w:val="22"/>
          <w:szCs w:val="22"/>
          <w:lang w:val="sv-SE"/>
        </w:rPr>
      </w:pPr>
      <w:r w:rsidRPr="0026202A">
        <w:rPr>
          <w:rFonts w:ascii="Arial" w:hAnsi="Arial" w:cs="Arial"/>
          <w:sz w:val="22"/>
          <w:szCs w:val="22"/>
          <w:lang w:val="sv-SE"/>
        </w:rPr>
        <w:t>Tim Carlson</w:t>
      </w:r>
      <w:r w:rsidRPr="0026202A">
        <w:rPr>
          <w:rFonts w:ascii="Arial" w:hAnsi="Arial" w:cs="Arial"/>
          <w:sz w:val="22"/>
          <w:szCs w:val="22"/>
          <w:lang w:val="sv-SE"/>
        </w:rPr>
        <w:tab/>
      </w:r>
      <w:r w:rsidRPr="0026202A">
        <w:rPr>
          <w:rFonts w:ascii="Arial" w:hAnsi="Arial" w:cs="Arial"/>
          <w:sz w:val="22"/>
          <w:szCs w:val="22"/>
          <w:lang w:val="sv-SE"/>
        </w:rPr>
        <w:tab/>
        <w:t>(612) 321-7105</w:t>
      </w:r>
      <w:r w:rsidRPr="0026202A">
        <w:rPr>
          <w:rFonts w:ascii="Arial" w:hAnsi="Arial" w:cs="Arial"/>
          <w:sz w:val="22"/>
          <w:szCs w:val="22"/>
          <w:lang w:val="sv-SE"/>
        </w:rPr>
        <w:tab/>
      </w:r>
      <w:hyperlink r:id="rId10" w:history="1">
        <w:r w:rsidRPr="0026202A">
          <w:rPr>
            <w:rStyle w:val="Hyperlink"/>
            <w:rFonts w:ascii="Arial" w:hAnsi="Arial" w:cs="Arial"/>
            <w:sz w:val="22"/>
            <w:szCs w:val="22"/>
            <w:lang w:val="sv-SE"/>
          </w:rPr>
          <w:t>tcarlson@mgex.com</w:t>
        </w:r>
      </w:hyperlink>
    </w:p>
    <w:p w14:paraId="5A255AFD" w14:textId="77777777" w:rsidR="002A7506" w:rsidRPr="0026202A" w:rsidRDefault="002A7506" w:rsidP="002A5639">
      <w:pPr>
        <w:rPr>
          <w:lang w:val="sv-SE"/>
        </w:rPr>
      </w:pPr>
    </w:p>
    <w:sectPr w:rsidR="002A7506" w:rsidRPr="0026202A" w:rsidSect="008C7184">
      <w:headerReference w:type="first" r:id="rId11"/>
      <w:footerReference w:type="first" r:id="rId12"/>
      <w:pgSz w:w="12240" w:h="15840" w:code="1"/>
      <w:pgMar w:top="1440" w:right="1440" w:bottom="1440" w:left="144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346D9" w14:textId="77777777" w:rsidR="004C5C88" w:rsidRDefault="004C5C88">
      <w:r>
        <w:separator/>
      </w:r>
    </w:p>
  </w:endnote>
  <w:endnote w:type="continuationSeparator" w:id="0">
    <w:p w14:paraId="0597FCB2" w14:textId="77777777" w:rsidR="004C5C88" w:rsidRDefault="004C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A40E5" w14:textId="77777777" w:rsidR="008C71F7" w:rsidRDefault="008C71F7" w:rsidP="004375BF">
    <w:pPr>
      <w:jc w:val="center"/>
      <w:rPr>
        <w:rFonts w:ascii="Arial Narrow" w:hAnsi="Arial Narrow"/>
        <w:sz w:val="18"/>
        <w:szCs w:val="18"/>
      </w:rPr>
    </w:pPr>
    <w:r>
      <w:rPr>
        <w:rFonts w:ascii="Arial Narrow" w:hAnsi="Arial Narrow"/>
        <w:sz w:val="18"/>
        <w:szCs w:val="18"/>
      </w:rPr>
      <w:t xml:space="preserve">130 Grain Exchange Building   400 South </w:t>
    </w:r>
    <w:smartTag w:uri="urn:schemas-microsoft-com:office:smarttags" w:element="address">
      <w:smartTag w:uri="urn:schemas-microsoft-com:office:smarttags" w:element="Street">
        <w:r>
          <w:rPr>
            <w:rFonts w:ascii="Arial Narrow" w:hAnsi="Arial Narrow"/>
            <w:sz w:val="18"/>
            <w:szCs w:val="18"/>
          </w:rPr>
          <w:t>4th Street</w:t>
        </w:r>
      </w:smartTag>
      <w:r>
        <w:rPr>
          <w:rFonts w:ascii="Arial Narrow" w:hAnsi="Arial Narrow"/>
          <w:sz w:val="18"/>
          <w:szCs w:val="18"/>
        </w:rPr>
        <w:t xml:space="preserve">   </w:t>
      </w:r>
      <w:smartTag w:uri="urn:schemas-microsoft-com:office:smarttags" w:element="City">
        <w:r>
          <w:rPr>
            <w:rFonts w:ascii="Arial Narrow" w:hAnsi="Arial Narrow"/>
            <w:sz w:val="18"/>
            <w:szCs w:val="18"/>
          </w:rPr>
          <w:t>Minneapolis</w:t>
        </w:r>
      </w:smartTag>
      <w:r>
        <w:rPr>
          <w:rFonts w:ascii="Arial Narrow" w:hAnsi="Arial Narrow"/>
          <w:sz w:val="18"/>
          <w:szCs w:val="18"/>
        </w:rPr>
        <w:t xml:space="preserve">, </w:t>
      </w:r>
      <w:smartTag w:uri="urn:schemas-microsoft-com:office:smarttags" w:element="State">
        <w:r>
          <w:rPr>
            <w:rFonts w:ascii="Arial Narrow" w:hAnsi="Arial Narrow"/>
            <w:sz w:val="18"/>
            <w:szCs w:val="18"/>
          </w:rPr>
          <w:t>MN</w:t>
        </w:r>
      </w:smartTag>
      <w:r>
        <w:rPr>
          <w:rFonts w:ascii="Arial Narrow" w:hAnsi="Arial Narrow"/>
          <w:sz w:val="18"/>
          <w:szCs w:val="18"/>
        </w:rPr>
        <w:t xml:space="preserve">  </w:t>
      </w:r>
      <w:smartTag w:uri="urn:schemas-microsoft-com:office:smarttags" w:element="PostalCode">
        <w:r>
          <w:rPr>
            <w:rFonts w:ascii="Arial Narrow" w:hAnsi="Arial Narrow"/>
            <w:sz w:val="18"/>
            <w:szCs w:val="18"/>
          </w:rPr>
          <w:t>55415-1413</w:t>
        </w:r>
      </w:smartTag>
    </w:smartTag>
  </w:p>
  <w:p w14:paraId="60288674" w14:textId="77777777" w:rsidR="008C71F7" w:rsidRDefault="004C5C88" w:rsidP="004375BF">
    <w:pPr>
      <w:jc w:val="center"/>
    </w:pPr>
    <w:hyperlink r:id="rId1" w:history="1">
      <w:r w:rsidR="008C71F7" w:rsidRPr="00DD37A8">
        <w:rPr>
          <w:rStyle w:val="Hyperlink"/>
          <w:rFonts w:ascii="Arial Narrow" w:hAnsi="Arial Narrow"/>
          <w:sz w:val="18"/>
          <w:szCs w:val="18"/>
        </w:rPr>
        <w:t>clearing@mgex.com</w:t>
      </w:r>
    </w:hyperlink>
    <w:r w:rsidR="008C71F7">
      <w:rPr>
        <w:rFonts w:ascii="Arial Narrow" w:hAnsi="Arial Narrow"/>
        <w:color w:val="0000FF"/>
        <w:sz w:val="18"/>
        <w:szCs w:val="18"/>
      </w:rPr>
      <w:t xml:space="preserve">   800.827.4746 </w:t>
    </w:r>
    <w:r w:rsidR="008C71F7">
      <w:rPr>
        <w:rFonts w:ascii="Arial Narrow" w:hAnsi="Arial Narrow"/>
        <w:sz w:val="18"/>
        <w:szCs w:val="18"/>
      </w:rPr>
      <w:t xml:space="preserve">  612.321.7146   Fax: 612.321.7196   </w:t>
    </w:r>
    <w:r w:rsidR="008C71F7">
      <w:rPr>
        <w:rFonts w:ascii="Arial Narrow" w:hAnsi="Arial Narrow"/>
        <w:i/>
        <w:iCs/>
        <w:sz w:val="18"/>
        <w:szCs w:val="18"/>
      </w:rPr>
      <w:t>equal opportunity employer</w:t>
    </w:r>
  </w:p>
  <w:p w14:paraId="0DBB0B40" w14:textId="77777777" w:rsidR="008C71F7" w:rsidRDefault="008C7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FCAA5" w14:textId="77777777" w:rsidR="004C5C88" w:rsidRDefault="004C5C88">
      <w:r>
        <w:separator/>
      </w:r>
    </w:p>
  </w:footnote>
  <w:footnote w:type="continuationSeparator" w:id="0">
    <w:p w14:paraId="30EDA0CC" w14:textId="77777777" w:rsidR="004C5C88" w:rsidRDefault="004C5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4F122" w14:textId="77777777" w:rsidR="008C71F7" w:rsidRDefault="008C71F7">
    <w:pPr>
      <w:pStyle w:val="Header"/>
    </w:pPr>
  </w:p>
  <w:p w14:paraId="1C3397FF" w14:textId="77777777" w:rsidR="008C71F7" w:rsidRDefault="0026202A">
    <w:pPr>
      <w:pStyle w:val="Header"/>
    </w:pPr>
    <w:r>
      <w:rPr>
        <w:noProof/>
        <w:lang w:eastAsia="zh-TW"/>
      </w:rPr>
      <w:drawing>
        <wp:inline distT="0" distB="0" distL="0" distR="0" wp14:anchorId="77DBFF87" wp14:editId="4DE6D973">
          <wp:extent cx="240030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1219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B41"/>
    <w:rsid w:val="000070B7"/>
    <w:rsid w:val="00013C86"/>
    <w:rsid w:val="000142F0"/>
    <w:rsid w:val="00072CC2"/>
    <w:rsid w:val="000839B3"/>
    <w:rsid w:val="000A2515"/>
    <w:rsid w:val="000A57EC"/>
    <w:rsid w:val="000B0BC7"/>
    <w:rsid w:val="000B150D"/>
    <w:rsid w:val="000B4D44"/>
    <w:rsid w:val="000B6158"/>
    <w:rsid w:val="000E6A9C"/>
    <w:rsid w:val="000E7739"/>
    <w:rsid w:val="001062D6"/>
    <w:rsid w:val="001151A7"/>
    <w:rsid w:val="00146BE4"/>
    <w:rsid w:val="00153553"/>
    <w:rsid w:val="00162AFA"/>
    <w:rsid w:val="0018424C"/>
    <w:rsid w:val="00193003"/>
    <w:rsid w:val="00194703"/>
    <w:rsid w:val="00197053"/>
    <w:rsid w:val="001A0A1A"/>
    <w:rsid w:val="001A1C63"/>
    <w:rsid w:val="001D6807"/>
    <w:rsid w:val="001D76C4"/>
    <w:rsid w:val="001F7846"/>
    <w:rsid w:val="00210584"/>
    <w:rsid w:val="002349A2"/>
    <w:rsid w:val="00257B52"/>
    <w:rsid w:val="0026202A"/>
    <w:rsid w:val="00294094"/>
    <w:rsid w:val="002A5639"/>
    <w:rsid w:val="002A7506"/>
    <w:rsid w:val="002F3B6D"/>
    <w:rsid w:val="00310FBF"/>
    <w:rsid w:val="00333723"/>
    <w:rsid w:val="003352F2"/>
    <w:rsid w:val="00335A47"/>
    <w:rsid w:val="00352498"/>
    <w:rsid w:val="00361093"/>
    <w:rsid w:val="0036315A"/>
    <w:rsid w:val="00366A55"/>
    <w:rsid w:val="00373BF1"/>
    <w:rsid w:val="00383A97"/>
    <w:rsid w:val="00384515"/>
    <w:rsid w:val="00387360"/>
    <w:rsid w:val="00392CBC"/>
    <w:rsid w:val="003E60C6"/>
    <w:rsid w:val="003E732B"/>
    <w:rsid w:val="00413FD7"/>
    <w:rsid w:val="004160B8"/>
    <w:rsid w:val="00421AD1"/>
    <w:rsid w:val="004325BF"/>
    <w:rsid w:val="004375BF"/>
    <w:rsid w:val="0044430D"/>
    <w:rsid w:val="00450495"/>
    <w:rsid w:val="004617D1"/>
    <w:rsid w:val="004621AC"/>
    <w:rsid w:val="00470177"/>
    <w:rsid w:val="004952AB"/>
    <w:rsid w:val="004A44F7"/>
    <w:rsid w:val="004C01BC"/>
    <w:rsid w:val="004C5C88"/>
    <w:rsid w:val="004D16DB"/>
    <w:rsid w:val="004D5F40"/>
    <w:rsid w:val="00516132"/>
    <w:rsid w:val="005204D5"/>
    <w:rsid w:val="00524BD9"/>
    <w:rsid w:val="005407D2"/>
    <w:rsid w:val="0054413D"/>
    <w:rsid w:val="00555222"/>
    <w:rsid w:val="005702C7"/>
    <w:rsid w:val="005A02BF"/>
    <w:rsid w:val="005A2A43"/>
    <w:rsid w:val="005C3D9D"/>
    <w:rsid w:val="005D14FA"/>
    <w:rsid w:val="005D4DBF"/>
    <w:rsid w:val="005E7933"/>
    <w:rsid w:val="005F3145"/>
    <w:rsid w:val="00600433"/>
    <w:rsid w:val="0060468F"/>
    <w:rsid w:val="00645B75"/>
    <w:rsid w:val="00653DD2"/>
    <w:rsid w:val="006728F2"/>
    <w:rsid w:val="0067456F"/>
    <w:rsid w:val="00681EC1"/>
    <w:rsid w:val="00696977"/>
    <w:rsid w:val="006F0187"/>
    <w:rsid w:val="006F4301"/>
    <w:rsid w:val="00703545"/>
    <w:rsid w:val="00713EBD"/>
    <w:rsid w:val="00745AD9"/>
    <w:rsid w:val="0074606A"/>
    <w:rsid w:val="007524B2"/>
    <w:rsid w:val="00755942"/>
    <w:rsid w:val="00757D6D"/>
    <w:rsid w:val="00763208"/>
    <w:rsid w:val="00782763"/>
    <w:rsid w:val="00796853"/>
    <w:rsid w:val="007D2295"/>
    <w:rsid w:val="007E4FF6"/>
    <w:rsid w:val="0081115D"/>
    <w:rsid w:val="008215EF"/>
    <w:rsid w:val="00822437"/>
    <w:rsid w:val="00882152"/>
    <w:rsid w:val="008A16BE"/>
    <w:rsid w:val="008B0EAE"/>
    <w:rsid w:val="008C7184"/>
    <w:rsid w:val="008C71F7"/>
    <w:rsid w:val="008D7850"/>
    <w:rsid w:val="008E09B4"/>
    <w:rsid w:val="008F34FC"/>
    <w:rsid w:val="0092129D"/>
    <w:rsid w:val="00922FE7"/>
    <w:rsid w:val="00926BE2"/>
    <w:rsid w:val="00927F40"/>
    <w:rsid w:val="00934B41"/>
    <w:rsid w:val="00956B1B"/>
    <w:rsid w:val="0098129E"/>
    <w:rsid w:val="0098395F"/>
    <w:rsid w:val="009B19D0"/>
    <w:rsid w:val="009B7AAF"/>
    <w:rsid w:val="00A2039F"/>
    <w:rsid w:val="00A40955"/>
    <w:rsid w:val="00A42BB1"/>
    <w:rsid w:val="00A52CB2"/>
    <w:rsid w:val="00A61012"/>
    <w:rsid w:val="00A64EE7"/>
    <w:rsid w:val="00AA3CA0"/>
    <w:rsid w:val="00AA4475"/>
    <w:rsid w:val="00B63EA5"/>
    <w:rsid w:val="00BA2CD6"/>
    <w:rsid w:val="00C03442"/>
    <w:rsid w:val="00C267EF"/>
    <w:rsid w:val="00C46ACF"/>
    <w:rsid w:val="00C64586"/>
    <w:rsid w:val="00C92ACA"/>
    <w:rsid w:val="00CA4EC2"/>
    <w:rsid w:val="00CD6ECB"/>
    <w:rsid w:val="00CF1440"/>
    <w:rsid w:val="00CF4D72"/>
    <w:rsid w:val="00CF784F"/>
    <w:rsid w:val="00D06EB2"/>
    <w:rsid w:val="00D128A7"/>
    <w:rsid w:val="00D174F7"/>
    <w:rsid w:val="00DB66A2"/>
    <w:rsid w:val="00DC0E93"/>
    <w:rsid w:val="00DC35BB"/>
    <w:rsid w:val="00DF4A23"/>
    <w:rsid w:val="00E22FF4"/>
    <w:rsid w:val="00E30871"/>
    <w:rsid w:val="00E656EF"/>
    <w:rsid w:val="00E74D03"/>
    <w:rsid w:val="00E85530"/>
    <w:rsid w:val="00EB58E2"/>
    <w:rsid w:val="00EE18BC"/>
    <w:rsid w:val="00EF4CDF"/>
    <w:rsid w:val="00F03163"/>
    <w:rsid w:val="00F0676B"/>
    <w:rsid w:val="00F15601"/>
    <w:rsid w:val="00F33AE7"/>
    <w:rsid w:val="00F3576C"/>
    <w:rsid w:val="00F36AAF"/>
    <w:rsid w:val="00F3788A"/>
    <w:rsid w:val="00F701E3"/>
    <w:rsid w:val="00F85291"/>
    <w:rsid w:val="00F86A70"/>
    <w:rsid w:val="00F87BEE"/>
    <w:rsid w:val="00FA0205"/>
    <w:rsid w:val="00FA6483"/>
    <w:rsid w:val="00FD4323"/>
    <w:rsid w:val="00FE2638"/>
    <w:rsid w:val="00FF02A1"/>
    <w:rsid w:val="00FF65A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6C96F634"/>
  <w15:chartTrackingRefBased/>
  <w15:docId w15:val="{ACA5828C-C0C5-415F-B45F-B2E53005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132"/>
    <w:pPr>
      <w:widowControl w:val="0"/>
      <w:autoSpaceDE w:val="0"/>
      <w:autoSpaceDN w:val="0"/>
      <w:adjustRightInd w:val="0"/>
    </w:pPr>
    <w:rPr>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customStyle="1" w:styleId="InsideAddressName">
    <w:name w:val="Inside Address Name"/>
    <w:basedOn w:val="Normal"/>
    <w:rsid w:val="00934B41"/>
  </w:style>
  <w:style w:type="paragraph" w:customStyle="1" w:styleId="InsideAddress">
    <w:name w:val="Inside Address"/>
    <w:basedOn w:val="Normal"/>
    <w:rsid w:val="00934B41"/>
  </w:style>
  <w:style w:type="paragraph" w:styleId="BalloonText">
    <w:name w:val="Balloon Text"/>
    <w:basedOn w:val="Normal"/>
    <w:semiHidden/>
    <w:rsid w:val="00E85530"/>
    <w:rPr>
      <w:rFonts w:ascii="Tahoma" w:hAnsi="Tahoma" w:cs="Tahoma"/>
      <w:sz w:val="16"/>
      <w:szCs w:val="16"/>
    </w:rPr>
  </w:style>
  <w:style w:type="paragraph" w:styleId="BodyText">
    <w:name w:val="Body Text"/>
    <w:rsid w:val="00366A55"/>
    <w:pPr>
      <w:spacing w:after="180" w:line="300" w:lineRule="auto"/>
    </w:pPr>
    <w:rPr>
      <w:rFonts w:ascii="Tw Cen MT" w:hAnsi="Tw Cen MT"/>
      <w:color w:val="000000"/>
      <w:kern w:val="28"/>
      <w:sz w:val="22"/>
      <w:szCs w:val="22"/>
      <w:lang w:eastAsia="en-US"/>
    </w:rPr>
  </w:style>
  <w:style w:type="character" w:styleId="FollowedHyperlink">
    <w:name w:val="FollowedHyperlink"/>
    <w:rsid w:val="00645B75"/>
    <w:rPr>
      <w:color w:val="800080"/>
      <w:u w:val="single"/>
    </w:rPr>
  </w:style>
  <w:style w:type="character" w:styleId="PageNumber">
    <w:name w:val="page number"/>
    <w:basedOn w:val="DefaultParagraphFont"/>
    <w:rsid w:val="00956B1B"/>
  </w:style>
  <w:style w:type="paragraph" w:customStyle="1" w:styleId="Default">
    <w:name w:val="Default"/>
    <w:rsid w:val="00882152"/>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7D22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95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lundgren@mgex.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hopkins@mgex.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hopkins@mgex.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tcarlson@mgex.com" TargetMode="External"/><Relationship Id="rId4" Type="http://schemas.openxmlformats.org/officeDocument/2006/relationships/footnotes" Target="footnotes.xml"/><Relationship Id="rId9" Type="http://schemas.openxmlformats.org/officeDocument/2006/relationships/hyperlink" Target="mailto:tposthuma@mgex.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learing@mg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October 19, 2005</vt:lpstr>
    </vt:vector>
  </TitlesOfParts>
  <Company>Unknown Organization</Company>
  <LinksUpToDate>false</LinksUpToDate>
  <CharactersWithSpaces>4248</CharactersWithSpaces>
  <SharedDoc>false</SharedDoc>
  <HLinks>
    <vt:vector size="36" baseType="variant">
      <vt:variant>
        <vt:i4>2424847</vt:i4>
      </vt:variant>
      <vt:variant>
        <vt:i4>9</vt:i4>
      </vt:variant>
      <vt:variant>
        <vt:i4>0</vt:i4>
      </vt:variant>
      <vt:variant>
        <vt:i4>5</vt:i4>
      </vt:variant>
      <vt:variant>
        <vt:lpwstr>mailto:tcarlson@mgex.com</vt:lpwstr>
      </vt:variant>
      <vt:variant>
        <vt:lpwstr/>
      </vt:variant>
      <vt:variant>
        <vt:i4>4456566</vt:i4>
      </vt:variant>
      <vt:variant>
        <vt:i4>6</vt:i4>
      </vt:variant>
      <vt:variant>
        <vt:i4>0</vt:i4>
      </vt:variant>
      <vt:variant>
        <vt:i4>5</vt:i4>
      </vt:variant>
      <vt:variant>
        <vt:lpwstr>mailto:blundgren@mgex.com</vt:lpwstr>
      </vt:variant>
      <vt:variant>
        <vt:lpwstr/>
      </vt:variant>
      <vt:variant>
        <vt:i4>5242992</vt:i4>
      </vt:variant>
      <vt:variant>
        <vt:i4>3</vt:i4>
      </vt:variant>
      <vt:variant>
        <vt:i4>0</vt:i4>
      </vt:variant>
      <vt:variant>
        <vt:i4>5</vt:i4>
      </vt:variant>
      <vt:variant>
        <vt:lpwstr>mailto:tposthuma@mgex.com</vt:lpwstr>
      </vt:variant>
      <vt:variant>
        <vt:lpwstr/>
      </vt:variant>
      <vt:variant>
        <vt:i4>2686976</vt:i4>
      </vt:variant>
      <vt:variant>
        <vt:i4>0</vt:i4>
      </vt:variant>
      <vt:variant>
        <vt:i4>0</vt:i4>
      </vt:variant>
      <vt:variant>
        <vt:i4>5</vt:i4>
      </vt:variant>
      <vt:variant>
        <vt:lpwstr>mailto:clearing@mgex.com</vt:lpwstr>
      </vt:variant>
      <vt:variant>
        <vt:lpwstr/>
      </vt:variant>
      <vt:variant>
        <vt:i4>2686976</vt:i4>
      </vt:variant>
      <vt:variant>
        <vt:i4>3</vt:i4>
      </vt:variant>
      <vt:variant>
        <vt:i4>0</vt:i4>
      </vt:variant>
      <vt:variant>
        <vt:i4>5</vt:i4>
      </vt:variant>
      <vt:variant>
        <vt:lpwstr>mailto:clearing@mgex.com</vt:lpwstr>
      </vt:variant>
      <vt:variant>
        <vt:lpwstr/>
      </vt:variant>
      <vt:variant>
        <vt:i4>2686976</vt:i4>
      </vt:variant>
      <vt:variant>
        <vt:i4>0</vt:i4>
      </vt:variant>
      <vt:variant>
        <vt:i4>0</vt:i4>
      </vt:variant>
      <vt:variant>
        <vt:i4>5</vt:i4>
      </vt:variant>
      <vt:variant>
        <vt:lpwstr>mailto:clearing@mgex.com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19, 2005</dc:title>
  <dc:subject/>
  <dc:creator>Jesse Bartz</dc:creator>
  <cp:keywords/>
  <dc:description/>
  <cp:lastModifiedBy>Ben Lundgren</cp:lastModifiedBy>
  <cp:revision>4</cp:revision>
  <cp:lastPrinted>2010-09-10T17:51:00Z</cp:lastPrinted>
  <dcterms:created xsi:type="dcterms:W3CDTF">2020-07-15T15:30:00Z</dcterms:created>
  <dcterms:modified xsi:type="dcterms:W3CDTF">2020-08-12T15:22:00Z</dcterms:modified>
</cp:coreProperties>
</file>