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F86B" w14:textId="4AFCD811" w:rsidR="004762BC" w:rsidRDefault="00907423">
      <w:pPr>
        <w:jc w:val="center"/>
        <w:outlineLvl w:val="0"/>
        <w:rPr>
          <w:b/>
          <w:sz w:val="18"/>
          <w:szCs w:val="18"/>
        </w:rPr>
      </w:pPr>
      <w:r w:rsidRPr="001B3F4C">
        <w:rPr>
          <w:b/>
          <w:sz w:val="18"/>
          <w:szCs w:val="18"/>
        </w:rPr>
        <w:t xml:space="preserve">INTERNATIONAL UNIFORM </w:t>
      </w:r>
      <w:r w:rsidRPr="00B65E3E">
        <w:rPr>
          <w:b/>
          <w:sz w:val="18"/>
          <w:szCs w:val="18"/>
        </w:rPr>
        <w:t xml:space="preserve">EFRP </w:t>
      </w:r>
      <w:r>
        <w:rPr>
          <w:b/>
          <w:sz w:val="18"/>
          <w:szCs w:val="18"/>
        </w:rPr>
        <w:t xml:space="preserve">AND BLOCK </w:t>
      </w:r>
      <w:r w:rsidRPr="001B3F4C">
        <w:rPr>
          <w:b/>
          <w:sz w:val="18"/>
          <w:szCs w:val="18"/>
        </w:rPr>
        <w:t xml:space="preserve">TRANSACTIONS AGREEMENT: TRADER VERSION </w:t>
      </w:r>
      <w:r>
        <w:rPr>
          <w:b/>
          <w:sz w:val="18"/>
          <w:szCs w:val="18"/>
        </w:rPr>
        <w:t>2020 (“Agreement”)</w:t>
      </w:r>
      <w:r>
        <w:rPr>
          <w:rStyle w:val="FootnoteReference"/>
          <w:b/>
          <w:sz w:val="18"/>
          <w:szCs w:val="18"/>
        </w:rPr>
        <w:footnoteReference w:id="2"/>
      </w:r>
      <w:r>
        <w:rPr>
          <w:b/>
          <w:sz w:val="18"/>
          <w:szCs w:val="18"/>
        </w:rPr>
        <w:t xml:space="preserve"> </w:t>
      </w:r>
    </w:p>
    <w:p w14:paraId="60F9ED86" w14:textId="19DEAD24" w:rsidR="00643572" w:rsidRDefault="00643572">
      <w:pPr>
        <w:jc w:val="center"/>
        <w:outlineLvl w:val="0"/>
        <w:rPr>
          <w:b/>
          <w:sz w:val="18"/>
          <w:szCs w:val="18"/>
        </w:rPr>
      </w:pPr>
    </w:p>
    <w:p w14:paraId="0D066602" w14:textId="2B223380" w:rsidR="00643572" w:rsidRDefault="00643572" w:rsidP="00643572">
      <w:pPr>
        <w:outlineLvl w:val="0"/>
        <w:rPr>
          <w:bCs/>
          <w:sz w:val="18"/>
          <w:szCs w:val="18"/>
        </w:rPr>
      </w:pPr>
      <w:r>
        <w:rPr>
          <w:bCs/>
          <w:sz w:val="18"/>
          <w:szCs w:val="18"/>
        </w:rPr>
        <w:t>CAUTION:  THIS AGREEMENT IS DESIGNED AS A BASIC DOCUMENT FOR MARKET PARTICIPANTS ENGAGING IN “EFRP” AND “BLOCK” TRANSACTIONS.  IT IS NOT INTENDED TO SERVE AS AN ALL ENCOMPASSING DOCUMENT FOR USE BY ALL PARTIES UNDER ALL CIRCUMSTANCES.  PARTIES SHOULD CAREFULLY CONSIDER THE FULL SCOPE OF REGULATORY (INCLUDING EXCHANGE) AND COMMERCIAL TERMS THAT MAY BE APPLICABLE TO THEIR PARTICULAR CIRCUMST</w:t>
      </w:r>
      <w:r w:rsidR="00FB71E4">
        <w:rPr>
          <w:bCs/>
          <w:sz w:val="18"/>
          <w:szCs w:val="18"/>
        </w:rPr>
        <w:t>AN</w:t>
      </w:r>
      <w:r>
        <w:rPr>
          <w:bCs/>
          <w:sz w:val="18"/>
          <w:szCs w:val="18"/>
        </w:rPr>
        <w:t xml:space="preserve">CES AND MAY ELECT TO ENTER INTO MORE DETAILED AGREEMENTS AT THE OUTSET OR DURING THE COURSE OF THEIR RELATIONSHIP. </w:t>
      </w:r>
    </w:p>
    <w:p w14:paraId="50CFCD14" w14:textId="77777777" w:rsidR="004762BC" w:rsidRPr="001B3F4C" w:rsidRDefault="00B524CC">
      <w:pPr>
        <w:jc w:val="both"/>
        <w:rPr>
          <w:sz w:val="18"/>
          <w:szCs w:val="18"/>
        </w:rPr>
      </w:pPr>
    </w:p>
    <w:p w14:paraId="4EFB588C" w14:textId="77777777" w:rsidR="004762BC" w:rsidRPr="00DC4E1D" w:rsidRDefault="00907423">
      <w:pPr>
        <w:jc w:val="both"/>
        <w:rPr>
          <w:sz w:val="18"/>
          <w:szCs w:val="18"/>
        </w:rPr>
      </w:pPr>
      <w:r w:rsidRPr="00DC4E1D">
        <w:rPr>
          <w:sz w:val="18"/>
          <w:szCs w:val="18"/>
        </w:rPr>
        <w:t xml:space="preserve">This Agreement made effective as of this </w:t>
      </w:r>
      <w:r w:rsidRPr="00DC4E1D">
        <w:rPr>
          <w:sz w:val="18"/>
          <w:szCs w:val="18"/>
          <w:u w:val="single"/>
        </w:rPr>
        <w:tab/>
      </w:r>
      <w:r w:rsidRPr="00DC4E1D">
        <w:rPr>
          <w:sz w:val="18"/>
          <w:szCs w:val="18"/>
          <w:u w:val="single"/>
        </w:rPr>
        <w:tab/>
      </w:r>
      <w:r w:rsidRPr="00DC4E1D">
        <w:rPr>
          <w:sz w:val="18"/>
          <w:szCs w:val="18"/>
        </w:rPr>
        <w:t xml:space="preserve"> day of </w:t>
      </w:r>
      <w:r w:rsidRPr="00DC4E1D">
        <w:rPr>
          <w:sz w:val="18"/>
          <w:szCs w:val="18"/>
          <w:u w:val="single"/>
        </w:rPr>
        <w:tab/>
      </w:r>
      <w:r w:rsidRPr="00DC4E1D">
        <w:rPr>
          <w:sz w:val="18"/>
          <w:szCs w:val="18"/>
          <w:u w:val="single"/>
        </w:rPr>
        <w:tab/>
      </w:r>
      <w:r w:rsidRPr="00DC4E1D">
        <w:rPr>
          <w:sz w:val="18"/>
          <w:szCs w:val="18"/>
          <w:u w:val="single"/>
        </w:rPr>
        <w:tab/>
      </w:r>
      <w:r w:rsidRPr="00DC4E1D">
        <w:rPr>
          <w:sz w:val="18"/>
          <w:szCs w:val="18"/>
        </w:rPr>
        <w:t>, 20</w:t>
      </w:r>
      <w:r w:rsidRPr="00DC4E1D">
        <w:rPr>
          <w:sz w:val="18"/>
          <w:szCs w:val="18"/>
          <w:u w:val="single"/>
        </w:rPr>
        <w:tab/>
      </w:r>
      <w:r w:rsidRPr="00DC4E1D">
        <w:rPr>
          <w:sz w:val="18"/>
          <w:szCs w:val="18"/>
        </w:rPr>
        <w:t>, by and among</w:t>
      </w:r>
    </w:p>
    <w:p w14:paraId="1B80DC5C" w14:textId="77777777" w:rsidR="004762BC" w:rsidRPr="00DC4E1D" w:rsidRDefault="00B524CC">
      <w:pPr>
        <w:jc w:val="both"/>
        <w:rPr>
          <w:sz w:val="18"/>
          <w:szCs w:val="18"/>
          <w:u w:val="single"/>
        </w:rPr>
      </w:pPr>
    </w:p>
    <w:tbl>
      <w:tblPr>
        <w:tblW w:w="0" w:type="auto"/>
        <w:tblLayout w:type="fixed"/>
        <w:tblLook w:val="0000" w:firstRow="0" w:lastRow="0" w:firstColumn="0" w:lastColumn="0" w:noHBand="0" w:noVBand="0"/>
      </w:tblPr>
      <w:tblGrid>
        <w:gridCol w:w="7308"/>
        <w:gridCol w:w="3708"/>
      </w:tblGrid>
      <w:tr w:rsidR="00164ADF" w14:paraId="4C738D79" w14:textId="77777777">
        <w:tc>
          <w:tcPr>
            <w:tcW w:w="7308" w:type="dxa"/>
            <w:tcBorders>
              <w:bottom w:val="single" w:sz="4" w:space="0" w:color="auto"/>
            </w:tcBorders>
          </w:tcPr>
          <w:p w14:paraId="399285AC" w14:textId="77777777" w:rsidR="004762BC" w:rsidRPr="00DC4E1D" w:rsidRDefault="00B524CC" w:rsidP="004762BC">
            <w:pPr>
              <w:jc w:val="both"/>
              <w:rPr>
                <w:sz w:val="18"/>
              </w:rPr>
            </w:pPr>
          </w:p>
        </w:tc>
        <w:tc>
          <w:tcPr>
            <w:tcW w:w="3708" w:type="dxa"/>
          </w:tcPr>
          <w:p w14:paraId="451EDF91" w14:textId="0A70224B" w:rsidR="004762BC" w:rsidRPr="00DC4E1D" w:rsidRDefault="00907423">
            <w:pPr>
              <w:jc w:val="both"/>
              <w:rPr>
                <w:sz w:val="18"/>
                <w:szCs w:val="18"/>
                <w:u w:val="single"/>
              </w:rPr>
            </w:pPr>
            <w:r w:rsidRPr="00DC4E1D">
              <w:rPr>
                <w:sz w:val="18"/>
                <w:szCs w:val="18"/>
              </w:rPr>
              <w:t xml:space="preserve">(“Customer” if “Trader” is not authorized to sign on behalf of </w:t>
            </w:r>
            <w:r w:rsidR="002D3B97">
              <w:rPr>
                <w:sz w:val="18"/>
                <w:szCs w:val="18"/>
              </w:rPr>
              <w:t>“</w:t>
            </w:r>
            <w:r w:rsidRPr="00DC4E1D">
              <w:rPr>
                <w:sz w:val="18"/>
                <w:szCs w:val="18"/>
              </w:rPr>
              <w:t>Customer</w:t>
            </w:r>
            <w:r w:rsidR="002D3B97">
              <w:rPr>
                <w:sz w:val="18"/>
                <w:szCs w:val="18"/>
              </w:rPr>
              <w:t>”</w:t>
            </w:r>
            <w:r w:rsidRPr="00DC4E1D">
              <w:rPr>
                <w:sz w:val="18"/>
                <w:szCs w:val="18"/>
              </w:rPr>
              <w:t>);</w:t>
            </w:r>
          </w:p>
        </w:tc>
      </w:tr>
      <w:tr w:rsidR="00164ADF" w14:paraId="7AA85601" w14:textId="77777777">
        <w:tc>
          <w:tcPr>
            <w:tcW w:w="7308" w:type="dxa"/>
          </w:tcPr>
          <w:p w14:paraId="080745F5" w14:textId="77777777" w:rsidR="004762BC" w:rsidRPr="00DC4E1D" w:rsidRDefault="00B524CC">
            <w:pPr>
              <w:jc w:val="both"/>
              <w:rPr>
                <w:sz w:val="18"/>
                <w:szCs w:val="18"/>
                <w:u w:val="single"/>
              </w:rPr>
            </w:pPr>
          </w:p>
        </w:tc>
        <w:tc>
          <w:tcPr>
            <w:tcW w:w="3708" w:type="dxa"/>
          </w:tcPr>
          <w:p w14:paraId="1A138A2B" w14:textId="77777777" w:rsidR="004762BC" w:rsidRPr="00DC4E1D" w:rsidRDefault="00B524CC">
            <w:pPr>
              <w:jc w:val="both"/>
              <w:rPr>
                <w:sz w:val="18"/>
                <w:szCs w:val="18"/>
                <w:u w:val="single"/>
              </w:rPr>
            </w:pPr>
          </w:p>
        </w:tc>
      </w:tr>
      <w:tr w:rsidR="00164ADF" w14:paraId="08F25F50" w14:textId="77777777">
        <w:tc>
          <w:tcPr>
            <w:tcW w:w="7308" w:type="dxa"/>
            <w:tcBorders>
              <w:bottom w:val="single" w:sz="4" w:space="0" w:color="auto"/>
            </w:tcBorders>
          </w:tcPr>
          <w:p w14:paraId="26F86205" w14:textId="77777777" w:rsidR="004762BC" w:rsidRPr="00DC4E1D" w:rsidRDefault="00B524CC">
            <w:pPr>
              <w:jc w:val="both"/>
              <w:rPr>
                <w:sz w:val="18"/>
              </w:rPr>
            </w:pPr>
          </w:p>
        </w:tc>
        <w:tc>
          <w:tcPr>
            <w:tcW w:w="3708" w:type="dxa"/>
          </w:tcPr>
          <w:p w14:paraId="21D524D2" w14:textId="77777777" w:rsidR="004762BC" w:rsidRPr="00DC4E1D" w:rsidRDefault="00907423">
            <w:pPr>
              <w:jc w:val="both"/>
              <w:rPr>
                <w:sz w:val="18"/>
                <w:szCs w:val="18"/>
              </w:rPr>
            </w:pPr>
            <w:r w:rsidRPr="00DC4E1D">
              <w:rPr>
                <w:sz w:val="18"/>
                <w:szCs w:val="18"/>
              </w:rPr>
              <w:t>(“Trader” on its own behalf and, if authorized, on behalf of “Customer”);</w:t>
            </w:r>
          </w:p>
        </w:tc>
      </w:tr>
      <w:tr w:rsidR="00164ADF" w14:paraId="6FC57FCA" w14:textId="77777777">
        <w:tc>
          <w:tcPr>
            <w:tcW w:w="7308" w:type="dxa"/>
          </w:tcPr>
          <w:p w14:paraId="553F3D6E" w14:textId="77777777" w:rsidR="004762BC" w:rsidRPr="00DC4E1D" w:rsidRDefault="00B524CC">
            <w:pPr>
              <w:jc w:val="both"/>
              <w:rPr>
                <w:sz w:val="18"/>
                <w:szCs w:val="18"/>
                <w:u w:val="single"/>
              </w:rPr>
            </w:pPr>
          </w:p>
        </w:tc>
        <w:tc>
          <w:tcPr>
            <w:tcW w:w="3708" w:type="dxa"/>
          </w:tcPr>
          <w:p w14:paraId="762475BB" w14:textId="77777777" w:rsidR="004762BC" w:rsidRPr="00DC4E1D" w:rsidRDefault="00B524CC">
            <w:pPr>
              <w:jc w:val="both"/>
              <w:rPr>
                <w:sz w:val="18"/>
                <w:szCs w:val="18"/>
                <w:u w:val="single"/>
              </w:rPr>
            </w:pPr>
          </w:p>
        </w:tc>
      </w:tr>
      <w:tr w:rsidR="00164ADF" w14:paraId="0787CD2D" w14:textId="77777777">
        <w:tc>
          <w:tcPr>
            <w:tcW w:w="7308" w:type="dxa"/>
            <w:tcBorders>
              <w:bottom w:val="single" w:sz="4" w:space="0" w:color="auto"/>
            </w:tcBorders>
          </w:tcPr>
          <w:p w14:paraId="06C46824" w14:textId="77777777" w:rsidR="004762BC" w:rsidRPr="00DC4E1D" w:rsidRDefault="00B524CC">
            <w:pPr>
              <w:jc w:val="both"/>
              <w:rPr>
                <w:sz w:val="18"/>
              </w:rPr>
            </w:pPr>
          </w:p>
        </w:tc>
        <w:tc>
          <w:tcPr>
            <w:tcW w:w="3708" w:type="dxa"/>
          </w:tcPr>
          <w:p w14:paraId="37DBD504" w14:textId="77777777" w:rsidR="004762BC" w:rsidRPr="00DC4E1D" w:rsidRDefault="00907423">
            <w:pPr>
              <w:jc w:val="both"/>
              <w:rPr>
                <w:sz w:val="18"/>
                <w:szCs w:val="18"/>
                <w:u w:val="single"/>
              </w:rPr>
            </w:pPr>
            <w:r w:rsidRPr="00DC4E1D">
              <w:rPr>
                <w:sz w:val="18"/>
                <w:szCs w:val="18"/>
              </w:rPr>
              <w:t>(“Dealer”); and</w:t>
            </w:r>
          </w:p>
        </w:tc>
      </w:tr>
      <w:tr w:rsidR="00164ADF" w14:paraId="5E2E35F3" w14:textId="77777777">
        <w:tc>
          <w:tcPr>
            <w:tcW w:w="7308" w:type="dxa"/>
          </w:tcPr>
          <w:p w14:paraId="7FD6FF33" w14:textId="77777777" w:rsidR="004762BC" w:rsidRPr="00DC4E1D" w:rsidRDefault="00B524CC">
            <w:pPr>
              <w:jc w:val="both"/>
              <w:rPr>
                <w:sz w:val="18"/>
                <w:szCs w:val="18"/>
                <w:u w:val="single"/>
              </w:rPr>
            </w:pPr>
          </w:p>
        </w:tc>
        <w:tc>
          <w:tcPr>
            <w:tcW w:w="3708" w:type="dxa"/>
          </w:tcPr>
          <w:p w14:paraId="76094F25" w14:textId="77777777" w:rsidR="004762BC" w:rsidRPr="00DC4E1D" w:rsidRDefault="00B524CC">
            <w:pPr>
              <w:jc w:val="both"/>
              <w:rPr>
                <w:sz w:val="18"/>
                <w:szCs w:val="18"/>
                <w:u w:val="single"/>
              </w:rPr>
            </w:pPr>
          </w:p>
        </w:tc>
      </w:tr>
      <w:tr w:rsidR="00164ADF" w14:paraId="1BB66F32" w14:textId="77777777">
        <w:tc>
          <w:tcPr>
            <w:tcW w:w="7308" w:type="dxa"/>
            <w:tcBorders>
              <w:bottom w:val="single" w:sz="4" w:space="0" w:color="auto"/>
            </w:tcBorders>
          </w:tcPr>
          <w:p w14:paraId="2DD8A0B1" w14:textId="77777777" w:rsidR="004762BC" w:rsidRPr="00DC4E1D" w:rsidRDefault="00B524CC">
            <w:pPr>
              <w:jc w:val="both"/>
              <w:rPr>
                <w:sz w:val="18"/>
              </w:rPr>
            </w:pPr>
          </w:p>
        </w:tc>
        <w:tc>
          <w:tcPr>
            <w:tcW w:w="3708" w:type="dxa"/>
          </w:tcPr>
          <w:p w14:paraId="6A9971FA" w14:textId="77777777" w:rsidR="004762BC" w:rsidRPr="00DC4E1D" w:rsidRDefault="00907423">
            <w:pPr>
              <w:jc w:val="both"/>
              <w:rPr>
                <w:sz w:val="18"/>
                <w:szCs w:val="18"/>
                <w:u w:val="single"/>
              </w:rPr>
            </w:pPr>
            <w:r w:rsidRPr="00DC4E1D">
              <w:rPr>
                <w:sz w:val="18"/>
                <w:szCs w:val="18"/>
              </w:rPr>
              <w:t>(“Customer’s Clearing Broker”).</w:t>
            </w:r>
          </w:p>
        </w:tc>
      </w:tr>
    </w:tbl>
    <w:p w14:paraId="40D48FCE" w14:textId="77777777" w:rsidR="004762BC" w:rsidRPr="00DC4E1D" w:rsidRDefault="00B524CC">
      <w:pPr>
        <w:jc w:val="both"/>
        <w:rPr>
          <w:sz w:val="18"/>
          <w:szCs w:val="18"/>
          <w:u w:val="single"/>
        </w:rPr>
      </w:pPr>
    </w:p>
    <w:p w14:paraId="359DA5FB" w14:textId="77777777" w:rsidR="004762BC" w:rsidRPr="00DC4E1D" w:rsidRDefault="00907423" w:rsidP="004762BC">
      <w:pPr>
        <w:jc w:val="both"/>
        <w:rPr>
          <w:sz w:val="18"/>
          <w:szCs w:val="18"/>
        </w:rPr>
      </w:pPr>
      <w:r w:rsidRPr="00DC4E1D">
        <w:rPr>
          <w:sz w:val="18"/>
          <w:szCs w:val="18"/>
        </w:rPr>
        <w:t>WHEREAS, from time to time, Trader may desire to enter into an exchange for physical, exchange for swap, exchange for risk position, exchange of option for option, or any similar transaction (“EFRP Transactions”) with Dealer on behalf of Customer, and from time to time, Dealer may desire to enter into such EFRP Transactions with Customer as principal;</w:t>
      </w:r>
    </w:p>
    <w:p w14:paraId="7BF56758" w14:textId="77777777" w:rsidR="004762BC" w:rsidRPr="00DC4E1D" w:rsidRDefault="00B524CC" w:rsidP="004762BC">
      <w:pPr>
        <w:jc w:val="both"/>
        <w:rPr>
          <w:sz w:val="18"/>
          <w:szCs w:val="18"/>
        </w:rPr>
      </w:pPr>
    </w:p>
    <w:p w14:paraId="108AA105" w14:textId="77777777" w:rsidR="004762BC" w:rsidRPr="00DC4E1D" w:rsidRDefault="00907423" w:rsidP="004762BC">
      <w:pPr>
        <w:jc w:val="both"/>
        <w:rPr>
          <w:sz w:val="18"/>
          <w:szCs w:val="18"/>
        </w:rPr>
      </w:pPr>
      <w:r w:rsidRPr="00DC4E1D">
        <w:rPr>
          <w:sz w:val="18"/>
          <w:szCs w:val="18"/>
        </w:rPr>
        <w:t>WHEREAS, from time to time, Trader may desire to enter into a privately negotiated futures or options on futures (collectively “Futures”) or combination transactions that meet certain quantity thresholds under Applicable Law (“Block Transactions”) with Dealer on behalf of Customer, and from time to time, Dealer may desire to enter into such Block Transactions with Customer as principal;</w:t>
      </w:r>
    </w:p>
    <w:p w14:paraId="314FEEA5" w14:textId="77777777" w:rsidR="004762BC" w:rsidRPr="00DC4E1D" w:rsidRDefault="00907423" w:rsidP="004762BC">
      <w:pPr>
        <w:jc w:val="both"/>
        <w:rPr>
          <w:sz w:val="18"/>
          <w:szCs w:val="18"/>
        </w:rPr>
      </w:pPr>
      <w:r w:rsidRPr="00DC4E1D">
        <w:rPr>
          <w:sz w:val="18"/>
          <w:szCs w:val="18"/>
        </w:rPr>
        <w:t xml:space="preserve"> </w:t>
      </w:r>
    </w:p>
    <w:p w14:paraId="628301C3" w14:textId="77777777" w:rsidR="004762BC" w:rsidRPr="00DC4E1D" w:rsidRDefault="00907423" w:rsidP="004762BC">
      <w:pPr>
        <w:jc w:val="both"/>
        <w:rPr>
          <w:sz w:val="18"/>
          <w:szCs w:val="18"/>
        </w:rPr>
      </w:pPr>
      <w:r w:rsidRPr="00DC4E1D">
        <w:rPr>
          <w:sz w:val="18"/>
          <w:szCs w:val="18"/>
        </w:rPr>
        <w:t>WHEREAS, Customer desires that Customer’s Futures positions resulting from such EFRP Transactions and Block Transactions (each a “Transaction”) be cleared by Customer’s Clearing Broker; and</w:t>
      </w:r>
    </w:p>
    <w:p w14:paraId="56E77D2A" w14:textId="77777777" w:rsidR="004762BC" w:rsidRPr="00DC4E1D" w:rsidRDefault="00B524CC" w:rsidP="004762BC">
      <w:pPr>
        <w:jc w:val="both"/>
        <w:rPr>
          <w:sz w:val="18"/>
          <w:szCs w:val="18"/>
        </w:rPr>
      </w:pPr>
    </w:p>
    <w:p w14:paraId="09B9A09C" w14:textId="77777777" w:rsidR="004762BC" w:rsidRPr="00DC4E1D" w:rsidRDefault="00907423" w:rsidP="004762BC">
      <w:pPr>
        <w:jc w:val="both"/>
        <w:rPr>
          <w:sz w:val="18"/>
          <w:szCs w:val="18"/>
        </w:rPr>
      </w:pPr>
      <w:r w:rsidRPr="00DC4E1D">
        <w:rPr>
          <w:sz w:val="18"/>
          <w:szCs w:val="18"/>
        </w:rPr>
        <w:t>WHEREAS, Customer's Clearing Broker desires to enter into this Agreement pursuant to which it will perform its clearing functions on the terms and subject to the conditions stated below;</w:t>
      </w:r>
    </w:p>
    <w:p w14:paraId="315326D0" w14:textId="77777777" w:rsidR="004762BC" w:rsidRPr="00DC4E1D" w:rsidRDefault="00B524CC" w:rsidP="004762BC">
      <w:pPr>
        <w:jc w:val="both"/>
        <w:rPr>
          <w:sz w:val="18"/>
          <w:szCs w:val="18"/>
        </w:rPr>
      </w:pPr>
    </w:p>
    <w:p w14:paraId="5E04BE7F" w14:textId="77777777" w:rsidR="004762BC" w:rsidRPr="00DC4E1D" w:rsidRDefault="00907423" w:rsidP="004762BC">
      <w:pPr>
        <w:jc w:val="both"/>
        <w:rPr>
          <w:sz w:val="18"/>
          <w:szCs w:val="18"/>
        </w:rPr>
      </w:pPr>
      <w:r w:rsidRPr="00DC4E1D">
        <w:rPr>
          <w:sz w:val="18"/>
          <w:szCs w:val="18"/>
        </w:rPr>
        <w:t>NOW, THEREFORE, the parties agree as follows, as applicable:</w:t>
      </w:r>
    </w:p>
    <w:p w14:paraId="770CEC2B" w14:textId="77777777" w:rsidR="004762BC" w:rsidRPr="00DC4E1D" w:rsidRDefault="00B524CC" w:rsidP="004762BC">
      <w:pPr>
        <w:jc w:val="both"/>
        <w:rPr>
          <w:sz w:val="18"/>
          <w:szCs w:val="18"/>
        </w:rPr>
      </w:pPr>
    </w:p>
    <w:p w14:paraId="45CD2C40" w14:textId="170D5673" w:rsidR="004762BC" w:rsidRPr="00DC4E1D" w:rsidRDefault="00907423" w:rsidP="001624CF">
      <w:pPr>
        <w:numPr>
          <w:ilvl w:val="0"/>
          <w:numId w:val="12"/>
        </w:numPr>
        <w:ind w:hanging="720"/>
        <w:jc w:val="both"/>
        <w:rPr>
          <w:sz w:val="18"/>
          <w:szCs w:val="18"/>
        </w:rPr>
      </w:pPr>
      <w:r w:rsidRPr="00DC4E1D">
        <w:rPr>
          <w:sz w:val="18"/>
          <w:szCs w:val="18"/>
        </w:rPr>
        <w:t xml:space="preserve">Each Transaction entered into and cleared hereunder shall be transacted in accordance with and subject to applicable domestic and foreign laws, governmental, regulatory, self-regulatory, exchange or clearinghouse rules, regulations, interpretations, protocols, and the customs and usages of the exchange or clearing house on which Block Transactions or the Futures side of EFRP Transactions are cleared, as in force from time to time (“Applicable Law”). All disputes relating to Transactions entered into and/or cleared under this Agreement shall be governed by and resolved pursuant to Applicable Law and shall be subject to the jurisdiction of the respective exchange, as applicable, (and, if applicable, its clearing house) upon which the dispute arises. The parties to this Agreement shall perform their respective obligations and exercise their respective rights under this Agreement using commercially reasonable judgement, in a commercially reasonable manner under the circumstances, and consistent with Applicable Law. With respect to each Transaction, each of the parties shall create, maintain and/or provide upon request such documents as are required by Applicable Law, including without limitation, with respect to EFRP Transactions, the documents corresponding to the </w:t>
      </w:r>
      <w:r>
        <w:rPr>
          <w:sz w:val="18"/>
          <w:szCs w:val="18"/>
        </w:rPr>
        <w:t xml:space="preserve">cash or derivative component related to the Futures component </w:t>
      </w:r>
      <w:r w:rsidR="005761F4">
        <w:rPr>
          <w:sz w:val="18"/>
          <w:szCs w:val="18"/>
        </w:rPr>
        <w:t xml:space="preserve">of </w:t>
      </w:r>
      <w:r w:rsidRPr="00DC4E1D">
        <w:rPr>
          <w:sz w:val="18"/>
          <w:szCs w:val="18"/>
        </w:rPr>
        <w:t>such EFRP Transaction.</w:t>
      </w:r>
    </w:p>
    <w:p w14:paraId="6B276C30" w14:textId="77777777" w:rsidR="004762BC" w:rsidRPr="00DC4E1D" w:rsidRDefault="00B524CC" w:rsidP="004762BC">
      <w:pPr>
        <w:jc w:val="both"/>
        <w:rPr>
          <w:sz w:val="18"/>
          <w:szCs w:val="18"/>
        </w:rPr>
      </w:pPr>
    </w:p>
    <w:p w14:paraId="626E5E94" w14:textId="77777777" w:rsidR="004762BC" w:rsidRPr="00DC4E1D" w:rsidRDefault="00907423" w:rsidP="004762BC">
      <w:pPr>
        <w:ind w:left="720" w:hanging="720"/>
        <w:jc w:val="both"/>
        <w:rPr>
          <w:sz w:val="18"/>
          <w:szCs w:val="18"/>
        </w:rPr>
      </w:pPr>
      <w:r w:rsidRPr="00DC4E1D">
        <w:rPr>
          <w:sz w:val="18"/>
          <w:szCs w:val="18"/>
        </w:rPr>
        <w:t>2.</w:t>
      </w:r>
      <w:r w:rsidRPr="00DC4E1D">
        <w:rPr>
          <w:sz w:val="18"/>
          <w:szCs w:val="18"/>
        </w:rPr>
        <w:tab/>
        <w:t xml:space="preserve">If Trader is authorized to execute and deliver this Agreement on behalf of Customer, Trader represents and warrants that: (i) Trader is duly authorized to enter into Transactions on Customer's behalf and for Customer's account; (ii) Trader is duly authorized to execute and deliver this Agreement on its own behalf and on behalf of Customer; and (iii) Customer is authorized to engage in such Transactions. If Trader does not have such authority, Customer represents and warrants that: (i) it is authorized to enter into Transactions; (ii) it has authorized Trader to enter into Transactions on its behalf and for its account; and (iii) it is duly authorized to enter into this Agreement. Each party represents and warrants that it meets all applicable eligibility requirements under Applicable Law, including, </w:t>
      </w:r>
      <w:r>
        <w:rPr>
          <w:sz w:val="18"/>
          <w:szCs w:val="18"/>
        </w:rPr>
        <w:t xml:space="preserve">without limitation, </w:t>
      </w:r>
      <w:r w:rsidRPr="00DC4E1D">
        <w:rPr>
          <w:sz w:val="18"/>
          <w:szCs w:val="18"/>
        </w:rPr>
        <w:t>where applicable, the requirement to be an eligible contract participant, as that term is defined in Section 1a(18) of the Commodity Exchange Act.</w:t>
      </w:r>
    </w:p>
    <w:p w14:paraId="3F2F3865" w14:textId="77777777" w:rsidR="004762BC" w:rsidRPr="00DC4E1D" w:rsidRDefault="00B524CC" w:rsidP="004762BC">
      <w:pPr>
        <w:jc w:val="both"/>
        <w:rPr>
          <w:sz w:val="18"/>
          <w:szCs w:val="18"/>
        </w:rPr>
      </w:pPr>
    </w:p>
    <w:p w14:paraId="1193525C" w14:textId="77777777" w:rsidR="004762BC" w:rsidRPr="00DC4E1D" w:rsidRDefault="00907423" w:rsidP="004762BC">
      <w:pPr>
        <w:ind w:left="720" w:hanging="720"/>
        <w:jc w:val="both"/>
        <w:rPr>
          <w:sz w:val="18"/>
          <w:szCs w:val="18"/>
        </w:rPr>
      </w:pPr>
      <w:r w:rsidRPr="00DC4E1D">
        <w:rPr>
          <w:sz w:val="18"/>
          <w:szCs w:val="18"/>
        </w:rPr>
        <w:t>3.</w:t>
      </w:r>
      <w:r w:rsidRPr="00DC4E1D">
        <w:rPr>
          <w:sz w:val="18"/>
          <w:szCs w:val="18"/>
        </w:rPr>
        <w:tab/>
        <w:t>Unless otherwise agreed in writing, each of the parties authorizes Dealer and Customer's Clearing Broker to use the services of one or more other persons or entities in connection with their obligations under this Agreement; provided, however, that Dealer and Customer’s Clearing Broker each shall remain responsible to Customer for the performance (or failure of performance) of its respective obligations and responsibilities under this Agreement.</w:t>
      </w:r>
    </w:p>
    <w:p w14:paraId="5BCB5AD4" w14:textId="77777777" w:rsidR="004762BC" w:rsidRPr="00DC4E1D" w:rsidRDefault="00B524CC" w:rsidP="004762BC">
      <w:pPr>
        <w:jc w:val="both"/>
        <w:rPr>
          <w:sz w:val="18"/>
          <w:szCs w:val="18"/>
        </w:rPr>
      </w:pPr>
    </w:p>
    <w:p w14:paraId="236854D4" w14:textId="77777777" w:rsidR="004762BC" w:rsidRPr="00DC4E1D" w:rsidRDefault="00907423" w:rsidP="004762BC">
      <w:pPr>
        <w:ind w:left="720" w:hanging="720"/>
        <w:jc w:val="both"/>
        <w:rPr>
          <w:sz w:val="18"/>
          <w:szCs w:val="18"/>
        </w:rPr>
      </w:pPr>
      <w:r w:rsidRPr="00DC4E1D">
        <w:rPr>
          <w:sz w:val="18"/>
          <w:szCs w:val="18"/>
        </w:rPr>
        <w:lastRenderedPageBreak/>
        <w:t>4.</w:t>
      </w:r>
      <w:r w:rsidRPr="00DC4E1D">
        <w:rPr>
          <w:sz w:val="18"/>
          <w:szCs w:val="18"/>
        </w:rPr>
        <w:tab/>
        <w:t>Dealer will enter into Transactions with Customer, and Customer’s Futures positions resulting from such Transactions shall be reported to Customer’s Clearing Broker, who, subject to Section 7 below, will clear Customer’s side of the Futures positions. Notwithstanding the foregoing, Dealer is under no obligation to, and reserves the right not to, enter into any Transaction presented by Trader. Dealer shall notify Trader promptly of any such rejection.</w:t>
      </w:r>
    </w:p>
    <w:p w14:paraId="748B0C60" w14:textId="77777777" w:rsidR="004762BC" w:rsidRPr="00DC4E1D" w:rsidRDefault="00B524CC" w:rsidP="004762BC">
      <w:pPr>
        <w:ind w:left="720"/>
        <w:jc w:val="both"/>
        <w:rPr>
          <w:sz w:val="18"/>
          <w:szCs w:val="18"/>
        </w:rPr>
      </w:pPr>
    </w:p>
    <w:p w14:paraId="1566A408" w14:textId="77777777" w:rsidR="004762BC" w:rsidRPr="00DC4E1D" w:rsidRDefault="00907423" w:rsidP="004762BC">
      <w:pPr>
        <w:ind w:left="720"/>
        <w:jc w:val="both"/>
        <w:rPr>
          <w:sz w:val="18"/>
          <w:szCs w:val="18"/>
        </w:rPr>
      </w:pPr>
      <w:r w:rsidRPr="00DC4E1D">
        <w:rPr>
          <w:sz w:val="18"/>
          <w:szCs w:val="18"/>
        </w:rPr>
        <w:t>Dealer shall clear, or cause its own clearing broker to clear, Dealer's side of the Futures positions resulting from Transactions. To the extent that Dealer serves as its own clearing broker, nothing herein shall be construed to create additional obligations on Dealer in its capacity as a clearing broker.</w:t>
      </w:r>
    </w:p>
    <w:p w14:paraId="1DAF82C7" w14:textId="77777777" w:rsidR="004762BC" w:rsidRPr="00DC4E1D" w:rsidRDefault="00B524CC" w:rsidP="004762BC">
      <w:pPr>
        <w:jc w:val="both"/>
        <w:rPr>
          <w:sz w:val="18"/>
          <w:szCs w:val="18"/>
        </w:rPr>
      </w:pPr>
    </w:p>
    <w:p w14:paraId="7138C4C9" w14:textId="77777777" w:rsidR="004762BC" w:rsidRPr="00DC4E1D" w:rsidRDefault="00907423" w:rsidP="004762BC">
      <w:pPr>
        <w:numPr>
          <w:ilvl w:val="0"/>
          <w:numId w:val="6"/>
        </w:numPr>
        <w:jc w:val="both"/>
        <w:rPr>
          <w:sz w:val="18"/>
          <w:szCs w:val="18"/>
        </w:rPr>
      </w:pPr>
      <w:r w:rsidRPr="00DC4E1D">
        <w:rPr>
          <w:sz w:val="18"/>
          <w:szCs w:val="18"/>
        </w:rPr>
        <w:t xml:space="preserve">Block Transactions and the Futures component (and, where required, the cash or derivative component related to the Futures component) of each EFRP Transaction shall be posted at the appropriate exchange, as required. Either Dealer or Trader, as agreed, shall report, or shall cause to be reported, any Block Transaction or the Futures component (and, where required, the cash or derivative component related to the Futures component) of each completed EFRP Transaction to Customer's Clearing Broker as soon as possible after execution, but in no event later than the period mandated by Applicable Law. </w:t>
      </w:r>
    </w:p>
    <w:p w14:paraId="29E25193" w14:textId="77777777" w:rsidR="004762BC" w:rsidRPr="00DC4E1D" w:rsidRDefault="00B524CC" w:rsidP="004762BC">
      <w:pPr>
        <w:jc w:val="both"/>
        <w:rPr>
          <w:sz w:val="18"/>
          <w:szCs w:val="18"/>
        </w:rPr>
      </w:pPr>
    </w:p>
    <w:p w14:paraId="6A60464C" w14:textId="77777777" w:rsidR="004762BC" w:rsidRPr="00DC4E1D" w:rsidRDefault="00907423" w:rsidP="004762BC">
      <w:pPr>
        <w:ind w:left="720" w:hanging="720"/>
        <w:jc w:val="both"/>
        <w:rPr>
          <w:sz w:val="18"/>
          <w:szCs w:val="18"/>
        </w:rPr>
      </w:pPr>
      <w:r w:rsidRPr="00DC4E1D">
        <w:rPr>
          <w:sz w:val="18"/>
          <w:szCs w:val="18"/>
        </w:rPr>
        <w:t>6.</w:t>
      </w:r>
      <w:r w:rsidRPr="00DC4E1D">
        <w:rPr>
          <w:sz w:val="18"/>
          <w:szCs w:val="18"/>
        </w:rPr>
        <w:tab/>
        <w:t>Unless Trader has reported a Transaction pursuant to Section 5, above, Trader shall confirm or shall cause to be confirmed each Transaction promptly to Customer’s Clearing Broker at such location as Customer’s Clearing Broker may designate. Trader and Customer shall be fully liable to Customer's Clearing Broker and Dealer for any and all loss, cost or expense (including</w:t>
      </w:r>
      <w:r>
        <w:rPr>
          <w:sz w:val="18"/>
          <w:szCs w:val="18"/>
        </w:rPr>
        <w:t>, without limitation,</w:t>
      </w:r>
      <w:r w:rsidRPr="00DC4E1D">
        <w:rPr>
          <w:sz w:val="18"/>
          <w:szCs w:val="18"/>
        </w:rPr>
        <w:t xml:space="preserve"> reasonable attorneys’ fees) each may incur as a result of the failure of Trader to confirm each Transaction to Customer’s Clearing Broker as required by this Section 6.</w:t>
      </w:r>
    </w:p>
    <w:p w14:paraId="0A75BFE8" w14:textId="77777777" w:rsidR="004762BC" w:rsidRPr="00DC4E1D" w:rsidRDefault="00B524CC" w:rsidP="004762BC">
      <w:pPr>
        <w:jc w:val="both"/>
        <w:rPr>
          <w:sz w:val="18"/>
          <w:szCs w:val="18"/>
        </w:rPr>
      </w:pPr>
    </w:p>
    <w:p w14:paraId="624FE924" w14:textId="77777777" w:rsidR="004762BC" w:rsidRPr="00DC4E1D" w:rsidRDefault="00907423" w:rsidP="004762BC">
      <w:pPr>
        <w:ind w:left="720" w:hanging="720"/>
        <w:jc w:val="both"/>
        <w:rPr>
          <w:sz w:val="18"/>
          <w:szCs w:val="18"/>
        </w:rPr>
      </w:pPr>
      <w:r w:rsidRPr="00DC4E1D">
        <w:rPr>
          <w:sz w:val="18"/>
          <w:szCs w:val="18"/>
        </w:rPr>
        <w:t>7.</w:t>
      </w:r>
      <w:r w:rsidRPr="00DC4E1D">
        <w:rPr>
          <w:sz w:val="18"/>
          <w:szCs w:val="18"/>
        </w:rPr>
        <w:tab/>
        <w:t>Customer’s Clearing Broker may, upon prior notice to Dealer and Trader, place limits or conditions on the Futures positions it will accept for clearing. The parties agree and acknowledge that any limits established by Customer’s Clearing Broker using risk management functionality provided by any trading facility or exchange shall constitute limits or conditions within the meaning of this Section 7, irrespective of whether Customer’s Clearing Broker communicates such limits or conditions to Dealer and/or Trader. Subject to the foregoing, Customer’s Clearing Broker will clear all of Customer's Futures positions resulting from each Transaction entered into by Trader on behalf of Customer and reported to it by Trader or Dealer pursuant to this Agreement.</w:t>
      </w:r>
    </w:p>
    <w:p w14:paraId="2EAFFD52" w14:textId="77777777" w:rsidR="004762BC" w:rsidRPr="00DC4E1D" w:rsidRDefault="00B524CC" w:rsidP="004762BC">
      <w:pPr>
        <w:jc w:val="both"/>
        <w:rPr>
          <w:sz w:val="18"/>
          <w:szCs w:val="18"/>
        </w:rPr>
      </w:pPr>
    </w:p>
    <w:p w14:paraId="3095F434" w14:textId="77777777" w:rsidR="004762BC" w:rsidRPr="00DC4E1D" w:rsidRDefault="00907423" w:rsidP="004762BC">
      <w:pPr>
        <w:tabs>
          <w:tab w:val="left" w:pos="720"/>
        </w:tabs>
        <w:ind w:left="720" w:hanging="720"/>
        <w:jc w:val="both"/>
        <w:rPr>
          <w:sz w:val="18"/>
          <w:szCs w:val="18"/>
        </w:rPr>
      </w:pPr>
      <w:r w:rsidRPr="00DC4E1D">
        <w:rPr>
          <w:sz w:val="18"/>
          <w:szCs w:val="18"/>
        </w:rPr>
        <w:t>8.</w:t>
      </w:r>
      <w:r w:rsidRPr="00DC4E1D">
        <w:rPr>
          <w:sz w:val="18"/>
          <w:szCs w:val="18"/>
        </w:rPr>
        <w:tab/>
        <w:t>The parties hereto agree that (i) neither Customer's Clearing Broker nor Dealer shall be responsible or liable for losses or damages resulting from error, negligence or misconduct of Trader or Customer, and (ii) neither Customer's Clearing Broker, Dealer, nor Trader shall be responsible or liable for losses or damages resulting from (x) error, negligence or misconduct of any exchange or clearing house, (y) failure of transmission or communication facilities, or (z) any other cause or causes beyond their control.</w:t>
      </w:r>
    </w:p>
    <w:p w14:paraId="03C63853" w14:textId="77777777" w:rsidR="004762BC" w:rsidRPr="00DC4E1D" w:rsidRDefault="00B524CC" w:rsidP="004762BC">
      <w:pPr>
        <w:jc w:val="both"/>
        <w:rPr>
          <w:sz w:val="18"/>
          <w:szCs w:val="18"/>
        </w:rPr>
      </w:pPr>
    </w:p>
    <w:p w14:paraId="666B7BED" w14:textId="77777777" w:rsidR="004762BC" w:rsidRPr="00DC4E1D" w:rsidRDefault="00907423" w:rsidP="004762BC">
      <w:pPr>
        <w:ind w:left="720" w:hanging="720"/>
        <w:jc w:val="both"/>
        <w:rPr>
          <w:sz w:val="18"/>
          <w:szCs w:val="18"/>
        </w:rPr>
      </w:pPr>
      <w:r w:rsidRPr="00DC4E1D">
        <w:rPr>
          <w:sz w:val="18"/>
          <w:szCs w:val="18"/>
        </w:rPr>
        <w:t>9.</w:t>
      </w:r>
      <w:r w:rsidRPr="00DC4E1D">
        <w:rPr>
          <w:sz w:val="18"/>
          <w:szCs w:val="18"/>
        </w:rPr>
        <w:tab/>
        <w:t xml:space="preserve">In the event that Trader disputes or denies knowledge of any </w:t>
      </w:r>
      <w:r>
        <w:rPr>
          <w:sz w:val="18"/>
          <w:szCs w:val="18"/>
        </w:rPr>
        <w:t>T</w:t>
      </w:r>
      <w:r w:rsidRPr="00DC4E1D">
        <w:rPr>
          <w:sz w:val="18"/>
          <w:szCs w:val="18"/>
        </w:rPr>
        <w:t>ransaction confirmed to Trader, then Customer's Clearing Broker and Dealer shall be authorized to liquidate or otherwise offset the disputed position. Where practicable, prior notice of such liquidation or offset shall be provided to the other parties to this Agreement.</w:t>
      </w:r>
    </w:p>
    <w:p w14:paraId="447E20A5" w14:textId="77777777" w:rsidR="004762BC" w:rsidRPr="00DC4E1D" w:rsidRDefault="00B524CC" w:rsidP="004762BC">
      <w:pPr>
        <w:jc w:val="both"/>
        <w:rPr>
          <w:sz w:val="18"/>
          <w:szCs w:val="18"/>
        </w:rPr>
      </w:pPr>
    </w:p>
    <w:p w14:paraId="35B722D9" w14:textId="483C4EB6" w:rsidR="004762BC" w:rsidRPr="00DC4E1D" w:rsidRDefault="00907423" w:rsidP="004762BC">
      <w:pPr>
        <w:ind w:left="720" w:hanging="720"/>
        <w:jc w:val="both"/>
        <w:rPr>
          <w:sz w:val="18"/>
          <w:szCs w:val="18"/>
        </w:rPr>
      </w:pPr>
      <w:r w:rsidRPr="00DC4E1D">
        <w:rPr>
          <w:sz w:val="18"/>
          <w:szCs w:val="18"/>
        </w:rPr>
        <w:t>10.</w:t>
      </w:r>
      <w:r w:rsidRPr="00DC4E1D">
        <w:rPr>
          <w:sz w:val="18"/>
          <w:szCs w:val="18"/>
        </w:rPr>
        <w:tab/>
        <w:t>In the event that Customer’s Clearing Broker does not, for any reason (including, without limitation, any limits established under Section 7 for Customer’s account) accept a Block Transaction or the Futures component of an EFRP Transaction transmitted to it</w:t>
      </w:r>
      <w:r>
        <w:rPr>
          <w:sz w:val="18"/>
          <w:szCs w:val="18"/>
        </w:rPr>
        <w:t xml:space="preserve"> hereunder</w:t>
      </w:r>
      <w:r w:rsidRPr="00DC4E1D">
        <w:rPr>
          <w:sz w:val="18"/>
          <w:szCs w:val="18"/>
        </w:rPr>
        <w:t xml:space="preserve">, then </w:t>
      </w:r>
      <w:r>
        <w:rPr>
          <w:sz w:val="18"/>
          <w:szCs w:val="18"/>
        </w:rPr>
        <w:t xml:space="preserve">whichever of </w:t>
      </w:r>
      <w:r w:rsidRPr="00DC4E1D">
        <w:rPr>
          <w:sz w:val="18"/>
          <w:szCs w:val="18"/>
        </w:rPr>
        <w:t>Dealer</w:t>
      </w:r>
      <w:r>
        <w:rPr>
          <w:sz w:val="18"/>
          <w:szCs w:val="18"/>
        </w:rPr>
        <w:t xml:space="preserve"> or Trade</w:t>
      </w:r>
      <w:r w:rsidR="006B17AA">
        <w:rPr>
          <w:sz w:val="18"/>
          <w:szCs w:val="18"/>
        </w:rPr>
        <w:t>r</w:t>
      </w:r>
      <w:r>
        <w:rPr>
          <w:sz w:val="18"/>
          <w:szCs w:val="18"/>
        </w:rPr>
        <w:t xml:space="preserve"> responsible for reporting under Section 5 hereof</w:t>
      </w:r>
      <w:r w:rsidRPr="00DC4E1D">
        <w:rPr>
          <w:sz w:val="18"/>
          <w:szCs w:val="18"/>
        </w:rPr>
        <w:t xml:space="preserve"> shall notify </w:t>
      </w:r>
      <w:r>
        <w:rPr>
          <w:sz w:val="18"/>
          <w:szCs w:val="18"/>
        </w:rPr>
        <w:t>the other</w:t>
      </w:r>
      <w:r w:rsidRPr="00DC4E1D">
        <w:rPr>
          <w:sz w:val="18"/>
          <w:szCs w:val="18"/>
        </w:rPr>
        <w:t xml:space="preserve"> as soon as reasonably possible, if such notification is reasonable under the circumstances, and</w:t>
      </w:r>
      <w:r>
        <w:rPr>
          <w:sz w:val="18"/>
          <w:szCs w:val="18"/>
        </w:rPr>
        <w:t xml:space="preserve"> De</w:t>
      </w:r>
      <w:r w:rsidR="006B17AA">
        <w:rPr>
          <w:sz w:val="18"/>
          <w:szCs w:val="18"/>
        </w:rPr>
        <w:t>al</w:t>
      </w:r>
      <w:r>
        <w:rPr>
          <w:sz w:val="18"/>
          <w:szCs w:val="18"/>
        </w:rPr>
        <w:t>er</w:t>
      </w:r>
      <w:r w:rsidRPr="00DC4E1D">
        <w:rPr>
          <w:sz w:val="18"/>
          <w:szCs w:val="18"/>
        </w:rPr>
        <w:t xml:space="preserve">, at its option, shall be entitled to (i) deem the Block Transaction or the relevant Futures component of an EFRP Transaction to be void and (ii) take any commercially reasonable action to cancel or close out such Transaction.  </w:t>
      </w:r>
    </w:p>
    <w:p w14:paraId="4DC0AE8E" w14:textId="77777777" w:rsidR="004762BC" w:rsidRPr="00DC4E1D" w:rsidRDefault="00B524CC" w:rsidP="004762BC">
      <w:pPr>
        <w:ind w:left="720" w:hanging="720"/>
        <w:jc w:val="both"/>
        <w:rPr>
          <w:sz w:val="18"/>
          <w:szCs w:val="18"/>
        </w:rPr>
      </w:pPr>
    </w:p>
    <w:p w14:paraId="73F5619D" w14:textId="77777777" w:rsidR="004762BC" w:rsidRPr="00DC4E1D" w:rsidRDefault="00907423" w:rsidP="004762BC">
      <w:pPr>
        <w:ind w:left="720" w:hanging="720"/>
        <w:jc w:val="both"/>
        <w:rPr>
          <w:sz w:val="18"/>
          <w:szCs w:val="18"/>
        </w:rPr>
      </w:pPr>
      <w:r w:rsidRPr="00DC4E1D">
        <w:rPr>
          <w:sz w:val="18"/>
          <w:szCs w:val="18"/>
        </w:rPr>
        <w:t>11.</w:t>
      </w:r>
      <w:r w:rsidRPr="00DC4E1D">
        <w:rPr>
          <w:sz w:val="18"/>
          <w:szCs w:val="18"/>
        </w:rPr>
        <w:tab/>
        <w:t>Customer shall be fully liable to Dealer for any and all loss, cost or expense (including</w:t>
      </w:r>
      <w:r>
        <w:rPr>
          <w:sz w:val="18"/>
          <w:szCs w:val="18"/>
        </w:rPr>
        <w:t>, without limitation,</w:t>
      </w:r>
      <w:r w:rsidRPr="00DC4E1D">
        <w:rPr>
          <w:sz w:val="18"/>
          <w:szCs w:val="18"/>
        </w:rPr>
        <w:t xml:space="preserve"> reasonable attorneys’ fees) Dealer may incur as a result of the refusal or inability of Customer’s Clearing Broker to accept for clearing Customer's Futures positions resulting from any Transaction entered into by Trader on behalf of Customer with Dealer for the account of Customer, including</w:t>
      </w:r>
      <w:r>
        <w:rPr>
          <w:sz w:val="18"/>
          <w:szCs w:val="18"/>
        </w:rPr>
        <w:t>, without limitation,</w:t>
      </w:r>
      <w:r w:rsidRPr="00DC4E1D">
        <w:rPr>
          <w:sz w:val="18"/>
          <w:szCs w:val="18"/>
        </w:rPr>
        <w:t xml:space="preserve"> any loss, cost or expense resulting from the liquidation of applicable positions.</w:t>
      </w:r>
    </w:p>
    <w:p w14:paraId="27AEB0AF" w14:textId="77777777" w:rsidR="004762BC" w:rsidRPr="00DC4E1D" w:rsidRDefault="00B524CC" w:rsidP="004762BC">
      <w:pPr>
        <w:ind w:left="720" w:hanging="720"/>
        <w:jc w:val="both"/>
        <w:rPr>
          <w:sz w:val="18"/>
          <w:szCs w:val="18"/>
        </w:rPr>
      </w:pPr>
    </w:p>
    <w:p w14:paraId="73BCEBBC" w14:textId="51019A8C" w:rsidR="004762BC" w:rsidRPr="00DC4E1D" w:rsidRDefault="00907423" w:rsidP="004762BC">
      <w:pPr>
        <w:ind w:left="720" w:hanging="720"/>
        <w:jc w:val="both"/>
        <w:rPr>
          <w:sz w:val="18"/>
          <w:szCs w:val="18"/>
        </w:rPr>
      </w:pPr>
      <w:r w:rsidRPr="00DC4E1D">
        <w:rPr>
          <w:sz w:val="18"/>
          <w:szCs w:val="18"/>
        </w:rPr>
        <w:t xml:space="preserve">12. </w:t>
      </w:r>
      <w:r w:rsidRPr="00DC4E1D">
        <w:rPr>
          <w:sz w:val="18"/>
          <w:szCs w:val="18"/>
        </w:rPr>
        <w:tab/>
        <w:t xml:space="preserve">In the event of a dispute between Dealer </w:t>
      </w:r>
      <w:r w:rsidR="00BD6884">
        <w:rPr>
          <w:sz w:val="18"/>
          <w:szCs w:val="18"/>
        </w:rPr>
        <w:t>with Trad</w:t>
      </w:r>
      <w:r w:rsidR="006F2587">
        <w:rPr>
          <w:sz w:val="18"/>
          <w:szCs w:val="18"/>
        </w:rPr>
        <w:t>er and/or Customer</w:t>
      </w:r>
      <w:r w:rsidRPr="00DC4E1D">
        <w:rPr>
          <w:sz w:val="18"/>
          <w:szCs w:val="18"/>
        </w:rPr>
        <w:t xml:space="preserve"> concerning the material terms of any Transaction that Customer’s Clearing Broker has cleared for Customer under this Agreement, Deale</w:t>
      </w:r>
      <w:r w:rsidR="006F2587">
        <w:rPr>
          <w:sz w:val="18"/>
          <w:szCs w:val="18"/>
        </w:rPr>
        <w:t xml:space="preserve">r, </w:t>
      </w:r>
      <w:r w:rsidRPr="00DC4E1D">
        <w:rPr>
          <w:sz w:val="18"/>
          <w:szCs w:val="18"/>
        </w:rPr>
        <w:t>Trader</w:t>
      </w:r>
      <w:r w:rsidR="006F2587">
        <w:rPr>
          <w:sz w:val="18"/>
          <w:szCs w:val="18"/>
        </w:rPr>
        <w:t>, and Customer, as applicable,</w:t>
      </w:r>
      <w:r w:rsidRPr="00DC4E1D">
        <w:rPr>
          <w:sz w:val="18"/>
          <w:szCs w:val="18"/>
        </w:rPr>
        <w:t xml:space="preserve"> agree to use good faith commercially reasonable efforts to promptly resolve such dispute, make any resulting adjustment to the terms of the relevant Transaction (a “Trade Break Transaction Adjustment”) and/or apportion and settle any financial consequences of such resolution between them (a “Trade Break Settlement Amount”). Any Trade Break Transaction Adjustment shall apply to both Customer’s and Dealer’s side of the Futures positions resulting from the relevant Transaction, subject to Applicable Law. Customer’s Clearing Broker shall not be responsible or liable for any Trade Break Settlement Amount.  </w:t>
      </w:r>
    </w:p>
    <w:p w14:paraId="31AC740C" w14:textId="77777777" w:rsidR="004762BC" w:rsidRPr="00DC4E1D" w:rsidRDefault="00B524CC" w:rsidP="004762BC">
      <w:pPr>
        <w:jc w:val="both"/>
        <w:rPr>
          <w:sz w:val="18"/>
          <w:szCs w:val="18"/>
        </w:rPr>
      </w:pPr>
    </w:p>
    <w:p w14:paraId="3FECC7CD" w14:textId="77777777" w:rsidR="000F73A3" w:rsidRPr="00DC4E1D" w:rsidRDefault="00907423" w:rsidP="004762BC">
      <w:pPr>
        <w:pStyle w:val="BlockText"/>
        <w:ind w:right="0"/>
        <w:rPr>
          <w:sz w:val="18"/>
          <w:szCs w:val="18"/>
        </w:rPr>
      </w:pPr>
      <w:r w:rsidRPr="00DC4E1D">
        <w:rPr>
          <w:sz w:val="18"/>
          <w:szCs w:val="18"/>
          <w:u w:val="none"/>
        </w:rPr>
        <w:t>13.</w:t>
      </w:r>
      <w:r w:rsidRPr="00DC4E1D">
        <w:rPr>
          <w:sz w:val="18"/>
          <w:szCs w:val="18"/>
          <w:u w:val="none"/>
        </w:rPr>
        <w:tab/>
        <w:t>This Agreement shall be exclusively governed by, and construed in accordance with, the laws of the jurisdiction specified below without regard to principles of choice of law.</w:t>
      </w:r>
    </w:p>
    <w:p w14:paraId="79B9DC56" w14:textId="77777777" w:rsidR="000F73A3" w:rsidRPr="00DC4E1D" w:rsidRDefault="00B524CC" w:rsidP="004762BC">
      <w:pPr>
        <w:pStyle w:val="BlockText"/>
        <w:ind w:right="0"/>
        <w:rPr>
          <w:sz w:val="18"/>
          <w:szCs w:val="18"/>
          <w:u w:val="none"/>
        </w:rPr>
      </w:pPr>
    </w:p>
    <w:p w14:paraId="6A46B96A" w14:textId="77777777" w:rsidR="004762BC" w:rsidRPr="00DC4E1D" w:rsidRDefault="00907423" w:rsidP="004762BC">
      <w:pPr>
        <w:pStyle w:val="BlockText"/>
        <w:ind w:right="0"/>
        <w:rPr>
          <w:sz w:val="18"/>
          <w:szCs w:val="18"/>
          <w:u w:val="none"/>
        </w:rPr>
      </w:pPr>
      <w:r w:rsidRPr="00DC4E1D">
        <w:rPr>
          <w:sz w:val="18"/>
          <w:szCs w:val="18"/>
          <w:u w:val="none"/>
        </w:rPr>
        <w:t>14.</w:t>
      </w:r>
      <w:r w:rsidRPr="00DC4E1D">
        <w:rPr>
          <w:sz w:val="18"/>
          <w:szCs w:val="18"/>
          <w:u w:val="none"/>
        </w:rPr>
        <w:tab/>
        <w:t>Where this Agreement is executed by Trader on behalf of more than one Customer, it is understood and agreed that (i) this Agreement shall constitute a separate agreement with each such Customer, as if each such Customer had acknowledged and executed a separate agreement naming only itself as the party thereto, and (ii) no Customer shall have any liability, under this Agreement or any Transaction, for the obligations of any other Customer.</w:t>
      </w:r>
    </w:p>
    <w:p w14:paraId="3644002F" w14:textId="77777777" w:rsidR="004762BC" w:rsidRPr="00DC4E1D" w:rsidRDefault="00B524CC" w:rsidP="004762BC">
      <w:pPr>
        <w:ind w:left="720"/>
        <w:jc w:val="both"/>
        <w:rPr>
          <w:sz w:val="18"/>
          <w:szCs w:val="18"/>
        </w:rPr>
      </w:pPr>
    </w:p>
    <w:p w14:paraId="69C7DB65" w14:textId="77777777" w:rsidR="004762BC" w:rsidRPr="00DC4E1D" w:rsidRDefault="00907423" w:rsidP="004762BC">
      <w:pPr>
        <w:ind w:left="720" w:hanging="720"/>
        <w:jc w:val="both"/>
        <w:rPr>
          <w:sz w:val="18"/>
          <w:szCs w:val="18"/>
        </w:rPr>
      </w:pPr>
      <w:r w:rsidRPr="00DC4E1D">
        <w:rPr>
          <w:sz w:val="18"/>
          <w:szCs w:val="18"/>
        </w:rPr>
        <w:lastRenderedPageBreak/>
        <w:t>15.</w:t>
      </w:r>
      <w:r w:rsidRPr="00DC4E1D">
        <w:rPr>
          <w:sz w:val="18"/>
          <w:szCs w:val="18"/>
        </w:rPr>
        <w:tab/>
        <w:t>This Agreement may be terminated by any of the parties hereto upon prior written notice to the other parties. Any such termination shall have no effect upon any party’s rights and obligations arising out of Transactions executed pursuant to this Agreement prior to such termination.</w:t>
      </w:r>
    </w:p>
    <w:p w14:paraId="3338A71B" w14:textId="77777777" w:rsidR="004762BC" w:rsidRPr="00DC4E1D" w:rsidRDefault="00B524CC" w:rsidP="004762BC">
      <w:pPr>
        <w:jc w:val="both"/>
        <w:rPr>
          <w:sz w:val="18"/>
          <w:szCs w:val="18"/>
        </w:rPr>
      </w:pPr>
    </w:p>
    <w:p w14:paraId="1F6F827D" w14:textId="77777777" w:rsidR="004762BC" w:rsidRPr="00DC4E1D" w:rsidRDefault="00907423" w:rsidP="004762BC">
      <w:pPr>
        <w:ind w:left="720" w:hanging="720"/>
        <w:jc w:val="both"/>
        <w:rPr>
          <w:sz w:val="18"/>
          <w:szCs w:val="18"/>
        </w:rPr>
      </w:pPr>
      <w:r w:rsidRPr="00DC4E1D">
        <w:rPr>
          <w:sz w:val="18"/>
          <w:szCs w:val="18"/>
        </w:rPr>
        <w:t>16.</w:t>
      </w:r>
      <w:r w:rsidRPr="00DC4E1D">
        <w:rPr>
          <w:sz w:val="18"/>
          <w:szCs w:val="18"/>
        </w:rPr>
        <w:tab/>
        <w:t>This Agreement shall not amend or vary any clearing agreement between any of the parties hereto. In the event of a conflict between this Agreement and any other clearing agreement, such other clearing agreement will control with respect to the parties thereto.</w:t>
      </w:r>
    </w:p>
    <w:p w14:paraId="13EDBA6C" w14:textId="77777777" w:rsidR="004762BC" w:rsidRPr="00DC4E1D" w:rsidRDefault="00B524CC" w:rsidP="004762BC">
      <w:pPr>
        <w:jc w:val="both"/>
        <w:rPr>
          <w:sz w:val="18"/>
          <w:szCs w:val="18"/>
        </w:rPr>
      </w:pPr>
    </w:p>
    <w:p w14:paraId="22157FE0" w14:textId="77777777" w:rsidR="004762BC" w:rsidRPr="00DC4E1D" w:rsidRDefault="00907423" w:rsidP="004762BC">
      <w:pPr>
        <w:ind w:left="720" w:hanging="720"/>
        <w:jc w:val="both"/>
        <w:rPr>
          <w:sz w:val="18"/>
          <w:szCs w:val="18"/>
        </w:rPr>
      </w:pPr>
      <w:r w:rsidRPr="00DC4E1D">
        <w:rPr>
          <w:sz w:val="18"/>
          <w:szCs w:val="18"/>
        </w:rPr>
        <w:t>17.</w:t>
      </w:r>
      <w:r w:rsidRPr="00DC4E1D">
        <w:rPr>
          <w:sz w:val="18"/>
          <w:szCs w:val="18"/>
        </w:rPr>
        <w:tab/>
        <w:t>Transactions are priced "all in" and create no additional fees that will be billed by Dealer to Trader, Customer or Customer's Clearing Broker unless otherwise agreed.</w:t>
      </w:r>
    </w:p>
    <w:p w14:paraId="2DD78885" w14:textId="77777777" w:rsidR="004762BC" w:rsidRPr="00DC4E1D" w:rsidRDefault="00B524CC" w:rsidP="004762BC">
      <w:pPr>
        <w:ind w:left="720"/>
        <w:jc w:val="both"/>
        <w:rPr>
          <w:sz w:val="18"/>
          <w:szCs w:val="18"/>
        </w:rPr>
      </w:pPr>
    </w:p>
    <w:p w14:paraId="409D2F7B" w14:textId="77777777" w:rsidR="004762BC" w:rsidRPr="00DC4E1D" w:rsidRDefault="00907423" w:rsidP="004762BC">
      <w:pPr>
        <w:ind w:left="720"/>
        <w:jc w:val="both"/>
        <w:rPr>
          <w:sz w:val="18"/>
          <w:szCs w:val="18"/>
        </w:rPr>
      </w:pPr>
      <w:r w:rsidRPr="00DC4E1D">
        <w:rPr>
          <w:sz w:val="18"/>
          <w:szCs w:val="18"/>
        </w:rPr>
        <w:t xml:space="preserve">However, unless otherwise agreed, Customer’s Clearing Broker may charge Customer for commissions and fees for clearing Block Transactions and the Futures components of EFRP Transactions as agreed between Customer's Clearing Broker and Customer. </w:t>
      </w:r>
    </w:p>
    <w:p w14:paraId="6933615D" w14:textId="77777777" w:rsidR="004762BC" w:rsidRPr="00DC4E1D" w:rsidRDefault="00B524CC" w:rsidP="001624CF">
      <w:pPr>
        <w:jc w:val="both"/>
        <w:rPr>
          <w:sz w:val="18"/>
          <w:szCs w:val="18"/>
        </w:rPr>
      </w:pPr>
    </w:p>
    <w:p w14:paraId="732B2B43" w14:textId="77777777" w:rsidR="004762BC" w:rsidRPr="00DC4E1D" w:rsidRDefault="00907423" w:rsidP="004762BC">
      <w:pPr>
        <w:ind w:left="720" w:hanging="720"/>
        <w:jc w:val="both"/>
        <w:rPr>
          <w:sz w:val="18"/>
          <w:szCs w:val="18"/>
        </w:rPr>
      </w:pPr>
      <w:r w:rsidRPr="00DC4E1D">
        <w:rPr>
          <w:sz w:val="18"/>
          <w:szCs w:val="18"/>
        </w:rPr>
        <w:t>18.</w:t>
      </w:r>
      <w:r w:rsidRPr="00DC4E1D">
        <w:rPr>
          <w:sz w:val="18"/>
          <w:szCs w:val="18"/>
        </w:rPr>
        <w:tab/>
        <w:t>Each party consents to the electronic recording, without the use of an automatic warning tone, of all telephone conversations between or among the parties and their representatives.</w:t>
      </w:r>
    </w:p>
    <w:p w14:paraId="5A279A8E" w14:textId="77777777" w:rsidR="004762BC" w:rsidRPr="00DC4E1D" w:rsidRDefault="00B524CC" w:rsidP="004762BC">
      <w:pPr>
        <w:ind w:left="720" w:hanging="720"/>
        <w:jc w:val="both"/>
        <w:rPr>
          <w:sz w:val="18"/>
          <w:szCs w:val="18"/>
        </w:rPr>
      </w:pPr>
    </w:p>
    <w:p w14:paraId="3C61251C" w14:textId="77777777" w:rsidR="004762BC" w:rsidRPr="00DC4E1D" w:rsidRDefault="00907423" w:rsidP="007504F6">
      <w:pPr>
        <w:pStyle w:val="ListParagraph"/>
        <w:numPr>
          <w:ilvl w:val="0"/>
          <w:numId w:val="14"/>
        </w:numPr>
        <w:ind w:hanging="720"/>
        <w:jc w:val="both"/>
        <w:rPr>
          <w:sz w:val="18"/>
          <w:szCs w:val="18"/>
        </w:rPr>
      </w:pPr>
      <w:r w:rsidRPr="00DC4E1D">
        <w:rPr>
          <w:sz w:val="18"/>
          <w:szCs w:val="18"/>
        </w:rPr>
        <w:t xml:space="preserve">Customer provides prior consent in relation to any pre-execution communications made with respect to its orders (or orders by Trader on behalf of the Customer). </w:t>
      </w:r>
    </w:p>
    <w:p w14:paraId="75D96FBF" w14:textId="77777777" w:rsidR="004762BC" w:rsidRPr="00DC4E1D" w:rsidRDefault="00B524CC" w:rsidP="004762BC">
      <w:pPr>
        <w:ind w:left="720" w:hanging="720"/>
        <w:jc w:val="both"/>
        <w:rPr>
          <w:sz w:val="18"/>
          <w:szCs w:val="18"/>
        </w:rPr>
      </w:pPr>
    </w:p>
    <w:p w14:paraId="31A0E4A7" w14:textId="77777777" w:rsidR="004762BC" w:rsidRPr="00DC4E1D" w:rsidRDefault="00907423" w:rsidP="001624CF">
      <w:pPr>
        <w:pStyle w:val="ListParagraph"/>
        <w:numPr>
          <w:ilvl w:val="0"/>
          <w:numId w:val="14"/>
        </w:numPr>
        <w:ind w:hanging="720"/>
        <w:jc w:val="both"/>
        <w:rPr>
          <w:sz w:val="18"/>
          <w:szCs w:val="18"/>
        </w:rPr>
      </w:pPr>
      <w:r w:rsidRPr="00DC4E1D">
        <w:rPr>
          <w:sz w:val="18"/>
          <w:szCs w:val="18"/>
        </w:rPr>
        <w:t xml:space="preserve">Unless otherwise prohibited by Applicable Law, any party to this Agreement, from time to time, may add additional accounts to be governed by this Agreement by prior written notice (which may be by electronic transmission) to the other parties, </w:t>
      </w:r>
      <w:r w:rsidRPr="00DC4E1D">
        <w:rPr>
          <w:i/>
          <w:sz w:val="18"/>
          <w:szCs w:val="18"/>
        </w:rPr>
        <w:t>provided that</w:t>
      </w:r>
      <w:r w:rsidRPr="00DC4E1D">
        <w:rPr>
          <w:sz w:val="18"/>
          <w:szCs w:val="18"/>
        </w:rPr>
        <w:t xml:space="preserve"> (i) Customer’s authorized signatory is authorized to enter into and sign this Agreement on behalf of such accounts, (ii) the same fees agreed to herein apply, and (iii) valid clearing accounts for such accounts exist at the Customer’s Clearing Broker.</w:t>
      </w:r>
    </w:p>
    <w:p w14:paraId="0470B4A9" w14:textId="77777777" w:rsidR="004762BC" w:rsidRPr="00DC4E1D" w:rsidRDefault="00B524CC" w:rsidP="001624CF">
      <w:pPr>
        <w:jc w:val="both"/>
        <w:rPr>
          <w:sz w:val="18"/>
          <w:szCs w:val="18"/>
        </w:rPr>
      </w:pPr>
    </w:p>
    <w:p w14:paraId="72CF70A3" w14:textId="77777777" w:rsidR="004762BC" w:rsidRPr="00DC4E1D" w:rsidRDefault="00907423" w:rsidP="001624CF">
      <w:pPr>
        <w:pStyle w:val="ListParagraph"/>
        <w:numPr>
          <w:ilvl w:val="0"/>
          <w:numId w:val="14"/>
        </w:numPr>
        <w:ind w:hanging="720"/>
        <w:jc w:val="both"/>
        <w:rPr>
          <w:sz w:val="18"/>
          <w:szCs w:val="18"/>
        </w:rPr>
      </w:pPr>
      <w:r w:rsidRPr="00DC4E1D">
        <w:rPr>
          <w:sz w:val="18"/>
          <w:szCs w:val="18"/>
        </w:rPr>
        <w:t>This Agreement may be executed and delivered in counterparts (including</w:t>
      </w:r>
      <w:r>
        <w:rPr>
          <w:sz w:val="18"/>
          <w:szCs w:val="18"/>
        </w:rPr>
        <w:t>, without limitation,</w:t>
      </w:r>
      <w:r w:rsidRPr="00DC4E1D">
        <w:rPr>
          <w:sz w:val="18"/>
          <w:szCs w:val="18"/>
        </w:rPr>
        <w:t xml:space="preserve"> by electronic transmission), each of which will be deemed an original.</w:t>
      </w:r>
    </w:p>
    <w:p w14:paraId="1B2114BA" w14:textId="77777777" w:rsidR="004762BC" w:rsidRPr="00DC4E1D" w:rsidRDefault="00B524CC" w:rsidP="004762BC">
      <w:pPr>
        <w:jc w:val="both"/>
        <w:rPr>
          <w:sz w:val="18"/>
          <w:szCs w:val="18"/>
        </w:rPr>
      </w:pPr>
    </w:p>
    <w:p w14:paraId="5F24F29E" w14:textId="77777777" w:rsidR="004762BC" w:rsidRPr="00DC4E1D" w:rsidRDefault="00907423" w:rsidP="001624CF">
      <w:pPr>
        <w:pStyle w:val="ListParagraph"/>
        <w:numPr>
          <w:ilvl w:val="0"/>
          <w:numId w:val="14"/>
        </w:numPr>
        <w:ind w:hanging="720"/>
        <w:rPr>
          <w:sz w:val="18"/>
          <w:szCs w:val="19"/>
        </w:rPr>
      </w:pPr>
      <w:r w:rsidRPr="00DC4E1D">
        <w:rPr>
          <w:sz w:val="18"/>
          <w:szCs w:val="19"/>
        </w:rPr>
        <w:t>Any party that has manually executed this Agreement represents, covenants and agrees that the version electronically executed by the other parties and stored on Docs is the final version and sets forth the complete terms and conditions as agreed to by all of the parties.</w:t>
      </w:r>
    </w:p>
    <w:p w14:paraId="277C8971" w14:textId="77777777" w:rsidR="004762BC" w:rsidRPr="00DC4E1D" w:rsidRDefault="00B524CC" w:rsidP="004762BC">
      <w:pPr>
        <w:ind w:right="90"/>
        <w:jc w:val="both"/>
        <w:rPr>
          <w:sz w:val="18"/>
          <w:szCs w:val="18"/>
        </w:rPr>
      </w:pPr>
    </w:p>
    <w:p w14:paraId="6FB1790F" w14:textId="77777777" w:rsidR="004762BC" w:rsidRPr="00DC4E1D" w:rsidRDefault="00907423" w:rsidP="001624CF">
      <w:pPr>
        <w:pStyle w:val="ListParagraph"/>
        <w:numPr>
          <w:ilvl w:val="0"/>
          <w:numId w:val="14"/>
        </w:numPr>
        <w:ind w:right="-36" w:hanging="720"/>
        <w:rPr>
          <w:i/>
          <w:sz w:val="18"/>
          <w:szCs w:val="18"/>
        </w:rPr>
      </w:pPr>
      <w:r w:rsidRPr="00DC4E1D">
        <w:rPr>
          <w:sz w:val="18"/>
          <w:szCs w:val="18"/>
        </w:rPr>
        <w:t xml:space="preserve">Conformed signatures were executed electronically in accordance with the Terms &amp; Conditions for Use of the Docs System. </w:t>
      </w:r>
    </w:p>
    <w:p w14:paraId="067E1975" w14:textId="77777777" w:rsidR="004762BC" w:rsidRPr="00DC4E1D" w:rsidRDefault="00B524CC" w:rsidP="001624CF">
      <w:pPr>
        <w:jc w:val="both"/>
        <w:rPr>
          <w:sz w:val="18"/>
          <w:szCs w:val="18"/>
        </w:rPr>
      </w:pPr>
    </w:p>
    <w:p w14:paraId="2EA34B49" w14:textId="77777777" w:rsidR="004762BC" w:rsidRPr="00DC4E1D" w:rsidRDefault="00907423" w:rsidP="004762BC">
      <w:pPr>
        <w:jc w:val="both"/>
        <w:rPr>
          <w:i/>
          <w:sz w:val="18"/>
          <w:szCs w:val="18"/>
        </w:rPr>
      </w:pPr>
      <w:r w:rsidRPr="00DC4E1D">
        <w:rPr>
          <w:b/>
          <w:sz w:val="18"/>
          <w:szCs w:val="18"/>
        </w:rPr>
        <w:t xml:space="preserve">Jurisdiction: </w:t>
      </w:r>
      <w:r w:rsidRPr="00DC4E1D">
        <w:rPr>
          <w:i/>
          <w:sz w:val="18"/>
          <w:szCs w:val="18"/>
        </w:rPr>
        <w:t xml:space="preserve">[insert governing law] </w:t>
      </w:r>
    </w:p>
    <w:p w14:paraId="498C08AF" w14:textId="77777777" w:rsidR="004762BC" w:rsidRPr="00DC4E1D" w:rsidRDefault="00B524CC" w:rsidP="004762BC">
      <w:pPr>
        <w:ind w:left="720" w:hanging="720"/>
        <w:jc w:val="both"/>
        <w:rPr>
          <w:sz w:val="18"/>
          <w:szCs w:val="18"/>
        </w:rPr>
      </w:pPr>
    </w:p>
    <w:p w14:paraId="1C360143" w14:textId="77777777" w:rsidR="004762BC" w:rsidRPr="00DC4E1D" w:rsidRDefault="00907423" w:rsidP="004762BC">
      <w:pPr>
        <w:ind w:left="720" w:hanging="720"/>
        <w:jc w:val="both"/>
        <w:rPr>
          <w:sz w:val="18"/>
          <w:szCs w:val="18"/>
        </w:rPr>
      </w:pPr>
      <w:r w:rsidRPr="00DC4E1D">
        <w:rPr>
          <w:sz w:val="18"/>
          <w:szCs w:val="18"/>
        </w:rPr>
        <w:tab/>
      </w:r>
    </w:p>
    <w:p w14:paraId="5EDB1917" w14:textId="77777777" w:rsidR="004762BC" w:rsidRPr="00815908" w:rsidRDefault="00907423" w:rsidP="004762BC">
      <w:pPr>
        <w:jc w:val="both"/>
        <w:rPr>
          <w:sz w:val="18"/>
          <w:szCs w:val="18"/>
        </w:rPr>
      </w:pPr>
      <w:r w:rsidRPr="00DC4E1D">
        <w:rPr>
          <w:sz w:val="18"/>
          <w:szCs w:val="18"/>
        </w:rPr>
        <w:t>IN WITNESS WHEREOF, the parties hereto have caused this Agreement to be duly executed and delivered by their respective authorized persons on the date set forth below and effective as of the date set forth above.</w:t>
      </w:r>
    </w:p>
    <w:p w14:paraId="165E7893" w14:textId="77777777" w:rsidR="004762BC" w:rsidRPr="00815908" w:rsidRDefault="00B524CC">
      <w:pPr>
        <w:jc w:val="both"/>
        <w:rPr>
          <w:sz w:val="18"/>
          <w:szCs w:val="18"/>
        </w:rPr>
      </w:pPr>
    </w:p>
    <w:p w14:paraId="4144647D" w14:textId="77777777" w:rsidR="004762BC" w:rsidRPr="00815908" w:rsidRDefault="00B524CC">
      <w:pPr>
        <w:jc w:val="both"/>
        <w:rPr>
          <w:sz w:val="18"/>
          <w:szCs w:val="18"/>
        </w:rPr>
      </w:pPr>
    </w:p>
    <w:tbl>
      <w:tblPr>
        <w:tblW w:w="0" w:type="auto"/>
        <w:tblInd w:w="18" w:type="dxa"/>
        <w:tblLayout w:type="fixed"/>
        <w:tblLook w:val="0000" w:firstRow="0" w:lastRow="0" w:firstColumn="0" w:lastColumn="0" w:noHBand="0" w:noVBand="0"/>
      </w:tblPr>
      <w:tblGrid>
        <w:gridCol w:w="540"/>
        <w:gridCol w:w="90"/>
        <w:gridCol w:w="4212"/>
        <w:gridCol w:w="18"/>
        <w:gridCol w:w="810"/>
        <w:gridCol w:w="630"/>
        <w:gridCol w:w="4680"/>
      </w:tblGrid>
      <w:tr w:rsidR="00164ADF" w14:paraId="60BA332D" w14:textId="77777777" w:rsidTr="004762BC">
        <w:trPr>
          <w:cantSplit/>
        </w:trPr>
        <w:tc>
          <w:tcPr>
            <w:tcW w:w="4860" w:type="dxa"/>
            <w:gridSpan w:val="4"/>
          </w:tcPr>
          <w:p w14:paraId="77CFD504" w14:textId="77777777" w:rsidR="004762BC" w:rsidRPr="00815908" w:rsidRDefault="00B524CC">
            <w:pPr>
              <w:jc w:val="both"/>
              <w:rPr>
                <w:b/>
                <w:sz w:val="18"/>
                <w:szCs w:val="18"/>
              </w:rPr>
            </w:pPr>
          </w:p>
        </w:tc>
        <w:tc>
          <w:tcPr>
            <w:tcW w:w="810" w:type="dxa"/>
          </w:tcPr>
          <w:p w14:paraId="7B2BF0D6" w14:textId="77777777" w:rsidR="004762BC" w:rsidRPr="00815908" w:rsidRDefault="00B524CC">
            <w:pPr>
              <w:jc w:val="both"/>
              <w:rPr>
                <w:sz w:val="18"/>
                <w:szCs w:val="18"/>
              </w:rPr>
            </w:pPr>
          </w:p>
        </w:tc>
        <w:tc>
          <w:tcPr>
            <w:tcW w:w="5310" w:type="dxa"/>
            <w:gridSpan w:val="2"/>
          </w:tcPr>
          <w:p w14:paraId="5FC341A5" w14:textId="77777777" w:rsidR="004762BC" w:rsidRPr="00815908" w:rsidRDefault="00B524CC">
            <w:pPr>
              <w:jc w:val="both"/>
              <w:rPr>
                <w:b/>
                <w:sz w:val="18"/>
                <w:szCs w:val="18"/>
              </w:rPr>
            </w:pPr>
          </w:p>
        </w:tc>
      </w:tr>
      <w:tr w:rsidR="00164ADF" w14:paraId="002450B9" w14:textId="77777777">
        <w:trPr>
          <w:cantSplit/>
        </w:trPr>
        <w:tc>
          <w:tcPr>
            <w:tcW w:w="4860" w:type="dxa"/>
            <w:gridSpan w:val="4"/>
          </w:tcPr>
          <w:p w14:paraId="624A3630" w14:textId="77777777" w:rsidR="004762BC" w:rsidRPr="00815908" w:rsidRDefault="00907423" w:rsidP="004762BC">
            <w:pPr>
              <w:jc w:val="both"/>
              <w:rPr>
                <w:sz w:val="18"/>
                <w:szCs w:val="18"/>
              </w:rPr>
            </w:pPr>
            <w:r w:rsidRPr="00815908">
              <w:rPr>
                <w:b/>
                <w:sz w:val="18"/>
                <w:szCs w:val="18"/>
              </w:rPr>
              <w:t>Name of Trader: [Trader Party Name</w:t>
            </w:r>
            <w:r w:rsidRPr="00815908">
              <w:rPr>
                <w:sz w:val="18"/>
                <w:szCs w:val="18"/>
              </w:rPr>
              <w:t>] on its own behalf and</w:t>
            </w:r>
            <w:r>
              <w:rPr>
                <w:sz w:val="18"/>
                <w:szCs w:val="18"/>
              </w:rPr>
              <w:t>,</w:t>
            </w:r>
            <w:r w:rsidRPr="00815908">
              <w:rPr>
                <w:sz w:val="18"/>
                <w:szCs w:val="18"/>
              </w:rPr>
              <w:t xml:space="preserve"> </w:t>
            </w:r>
          </w:p>
          <w:p w14:paraId="540DBE68" w14:textId="77777777" w:rsidR="004762BC" w:rsidRPr="00815908" w:rsidRDefault="00907423" w:rsidP="004762BC">
            <w:pPr>
              <w:jc w:val="both"/>
              <w:rPr>
                <w:sz w:val="18"/>
                <w:szCs w:val="18"/>
              </w:rPr>
            </w:pPr>
            <w:r w:rsidRPr="00815908">
              <w:rPr>
                <w:sz w:val="18"/>
                <w:szCs w:val="18"/>
              </w:rPr>
              <w:t>unless Customer signs on its own behalf, as Customer’s authorized agent</w:t>
            </w:r>
          </w:p>
          <w:p w14:paraId="2E4E75FF" w14:textId="77777777" w:rsidR="004762BC" w:rsidRPr="00815908" w:rsidRDefault="00B524CC" w:rsidP="004762BC">
            <w:pPr>
              <w:jc w:val="both"/>
              <w:rPr>
                <w:sz w:val="18"/>
                <w:szCs w:val="18"/>
              </w:rPr>
            </w:pPr>
          </w:p>
        </w:tc>
        <w:tc>
          <w:tcPr>
            <w:tcW w:w="810" w:type="dxa"/>
          </w:tcPr>
          <w:p w14:paraId="131185CA" w14:textId="77777777" w:rsidR="004762BC" w:rsidRPr="00815908" w:rsidRDefault="00B524CC">
            <w:pPr>
              <w:jc w:val="both"/>
              <w:rPr>
                <w:sz w:val="18"/>
                <w:szCs w:val="18"/>
              </w:rPr>
            </w:pPr>
          </w:p>
        </w:tc>
        <w:tc>
          <w:tcPr>
            <w:tcW w:w="5310" w:type="dxa"/>
            <w:gridSpan w:val="2"/>
          </w:tcPr>
          <w:p w14:paraId="22465B2B" w14:textId="77777777" w:rsidR="004762BC" w:rsidRPr="00815908" w:rsidRDefault="00907423">
            <w:pPr>
              <w:jc w:val="both"/>
              <w:rPr>
                <w:b/>
                <w:sz w:val="18"/>
                <w:szCs w:val="18"/>
              </w:rPr>
            </w:pPr>
            <w:r w:rsidRPr="00815908">
              <w:rPr>
                <w:b/>
                <w:sz w:val="18"/>
                <w:szCs w:val="18"/>
              </w:rPr>
              <w:t>Name of Customer’s Clearing Broker: [Clearing Broker Party Name]</w:t>
            </w:r>
          </w:p>
        </w:tc>
      </w:tr>
      <w:tr w:rsidR="00164ADF" w14:paraId="763F93D4" w14:textId="77777777" w:rsidTr="004762BC">
        <w:tc>
          <w:tcPr>
            <w:tcW w:w="540" w:type="dxa"/>
          </w:tcPr>
          <w:p w14:paraId="0C39835B" w14:textId="77777777" w:rsidR="004762BC" w:rsidRPr="00815908" w:rsidRDefault="00907423">
            <w:pPr>
              <w:jc w:val="both"/>
              <w:rPr>
                <w:sz w:val="18"/>
                <w:szCs w:val="18"/>
              </w:rPr>
            </w:pPr>
            <w:r w:rsidRPr="00815908">
              <w:rPr>
                <w:sz w:val="18"/>
                <w:szCs w:val="18"/>
              </w:rPr>
              <w:t>By:</w:t>
            </w:r>
          </w:p>
        </w:tc>
        <w:tc>
          <w:tcPr>
            <w:tcW w:w="4320" w:type="dxa"/>
            <w:gridSpan w:val="3"/>
            <w:tcBorders>
              <w:bottom w:val="single" w:sz="4" w:space="0" w:color="auto"/>
            </w:tcBorders>
          </w:tcPr>
          <w:p w14:paraId="1570EBBE" w14:textId="77777777" w:rsidR="004762BC" w:rsidRPr="00815908" w:rsidRDefault="00B524CC">
            <w:pPr>
              <w:jc w:val="both"/>
              <w:rPr>
                <w:sz w:val="18"/>
                <w:szCs w:val="18"/>
              </w:rPr>
            </w:pPr>
          </w:p>
        </w:tc>
        <w:tc>
          <w:tcPr>
            <w:tcW w:w="810" w:type="dxa"/>
          </w:tcPr>
          <w:p w14:paraId="281083ED" w14:textId="77777777" w:rsidR="004762BC" w:rsidRPr="00815908" w:rsidRDefault="00B524CC">
            <w:pPr>
              <w:jc w:val="both"/>
              <w:rPr>
                <w:sz w:val="18"/>
                <w:szCs w:val="18"/>
              </w:rPr>
            </w:pPr>
          </w:p>
        </w:tc>
        <w:tc>
          <w:tcPr>
            <w:tcW w:w="630" w:type="dxa"/>
          </w:tcPr>
          <w:p w14:paraId="1CA1D043" w14:textId="77777777" w:rsidR="004762BC" w:rsidRPr="00815908" w:rsidRDefault="00907423">
            <w:pPr>
              <w:jc w:val="both"/>
              <w:rPr>
                <w:sz w:val="18"/>
                <w:szCs w:val="18"/>
              </w:rPr>
            </w:pPr>
            <w:r w:rsidRPr="00815908">
              <w:rPr>
                <w:sz w:val="18"/>
                <w:szCs w:val="18"/>
              </w:rPr>
              <w:t>By:</w:t>
            </w:r>
          </w:p>
        </w:tc>
        <w:tc>
          <w:tcPr>
            <w:tcW w:w="4680" w:type="dxa"/>
            <w:tcBorders>
              <w:bottom w:val="single" w:sz="4" w:space="0" w:color="auto"/>
            </w:tcBorders>
          </w:tcPr>
          <w:p w14:paraId="06BF5C2B" w14:textId="77777777" w:rsidR="004762BC" w:rsidRPr="00815908" w:rsidRDefault="00B524CC">
            <w:pPr>
              <w:jc w:val="both"/>
              <w:rPr>
                <w:sz w:val="18"/>
                <w:szCs w:val="18"/>
              </w:rPr>
            </w:pPr>
          </w:p>
        </w:tc>
      </w:tr>
      <w:tr w:rsidR="00164ADF" w14:paraId="5C933491" w14:textId="77777777">
        <w:trPr>
          <w:cantSplit/>
        </w:trPr>
        <w:tc>
          <w:tcPr>
            <w:tcW w:w="4842" w:type="dxa"/>
            <w:gridSpan w:val="3"/>
          </w:tcPr>
          <w:p w14:paraId="0017290A" w14:textId="77777777" w:rsidR="004762BC" w:rsidRPr="00815908" w:rsidRDefault="00B524CC">
            <w:pPr>
              <w:jc w:val="both"/>
              <w:rPr>
                <w:sz w:val="18"/>
                <w:szCs w:val="18"/>
              </w:rPr>
            </w:pPr>
          </w:p>
        </w:tc>
        <w:tc>
          <w:tcPr>
            <w:tcW w:w="828" w:type="dxa"/>
            <w:gridSpan w:val="2"/>
          </w:tcPr>
          <w:p w14:paraId="138E07A1" w14:textId="77777777" w:rsidR="004762BC" w:rsidRPr="00815908" w:rsidRDefault="00B524CC">
            <w:pPr>
              <w:jc w:val="both"/>
              <w:rPr>
                <w:sz w:val="18"/>
                <w:szCs w:val="18"/>
              </w:rPr>
            </w:pPr>
          </w:p>
        </w:tc>
        <w:tc>
          <w:tcPr>
            <w:tcW w:w="5310" w:type="dxa"/>
            <w:gridSpan w:val="2"/>
          </w:tcPr>
          <w:p w14:paraId="4AC7584C" w14:textId="77777777" w:rsidR="004762BC" w:rsidRPr="00815908" w:rsidRDefault="00B524CC">
            <w:pPr>
              <w:jc w:val="both"/>
              <w:rPr>
                <w:sz w:val="18"/>
                <w:szCs w:val="18"/>
              </w:rPr>
            </w:pPr>
          </w:p>
        </w:tc>
      </w:tr>
      <w:tr w:rsidR="00164ADF" w14:paraId="42180DC0" w14:textId="77777777" w:rsidTr="004762BC">
        <w:trPr>
          <w:cantSplit/>
        </w:trPr>
        <w:tc>
          <w:tcPr>
            <w:tcW w:w="630" w:type="dxa"/>
            <w:gridSpan w:val="2"/>
          </w:tcPr>
          <w:p w14:paraId="165487F4" w14:textId="77777777" w:rsidR="004762BC" w:rsidRPr="00815908" w:rsidRDefault="00907423">
            <w:pPr>
              <w:jc w:val="both"/>
              <w:rPr>
                <w:sz w:val="18"/>
                <w:szCs w:val="18"/>
              </w:rPr>
            </w:pPr>
            <w:r w:rsidRPr="00815908">
              <w:rPr>
                <w:sz w:val="18"/>
                <w:szCs w:val="18"/>
              </w:rPr>
              <w:t>Date:</w:t>
            </w:r>
          </w:p>
        </w:tc>
        <w:tc>
          <w:tcPr>
            <w:tcW w:w="4212" w:type="dxa"/>
            <w:tcBorders>
              <w:bottom w:val="single" w:sz="4" w:space="0" w:color="auto"/>
            </w:tcBorders>
          </w:tcPr>
          <w:p w14:paraId="43F056FC" w14:textId="77777777" w:rsidR="004762BC" w:rsidRPr="00815908" w:rsidRDefault="00B524CC">
            <w:pPr>
              <w:jc w:val="both"/>
              <w:rPr>
                <w:sz w:val="18"/>
                <w:szCs w:val="18"/>
              </w:rPr>
            </w:pPr>
          </w:p>
        </w:tc>
        <w:tc>
          <w:tcPr>
            <w:tcW w:w="828" w:type="dxa"/>
            <w:gridSpan w:val="2"/>
          </w:tcPr>
          <w:p w14:paraId="7645D5FD" w14:textId="77777777" w:rsidR="004762BC" w:rsidRPr="00815908" w:rsidRDefault="00B524CC">
            <w:pPr>
              <w:jc w:val="both"/>
              <w:rPr>
                <w:sz w:val="18"/>
                <w:szCs w:val="18"/>
              </w:rPr>
            </w:pPr>
          </w:p>
        </w:tc>
        <w:tc>
          <w:tcPr>
            <w:tcW w:w="630" w:type="dxa"/>
          </w:tcPr>
          <w:p w14:paraId="702F3FF2" w14:textId="77777777" w:rsidR="004762BC" w:rsidRPr="00815908" w:rsidRDefault="00907423">
            <w:pPr>
              <w:jc w:val="both"/>
              <w:rPr>
                <w:sz w:val="18"/>
                <w:szCs w:val="18"/>
              </w:rPr>
            </w:pPr>
            <w:r w:rsidRPr="00815908">
              <w:rPr>
                <w:sz w:val="18"/>
                <w:szCs w:val="18"/>
              </w:rPr>
              <w:t>Date:</w:t>
            </w:r>
          </w:p>
        </w:tc>
        <w:tc>
          <w:tcPr>
            <w:tcW w:w="4680" w:type="dxa"/>
            <w:tcBorders>
              <w:bottom w:val="single" w:sz="4" w:space="0" w:color="auto"/>
            </w:tcBorders>
          </w:tcPr>
          <w:p w14:paraId="5FB51CA0" w14:textId="77777777" w:rsidR="004762BC" w:rsidRPr="00815908" w:rsidRDefault="00B524CC">
            <w:pPr>
              <w:jc w:val="both"/>
              <w:rPr>
                <w:sz w:val="18"/>
                <w:szCs w:val="18"/>
              </w:rPr>
            </w:pPr>
          </w:p>
        </w:tc>
      </w:tr>
    </w:tbl>
    <w:p w14:paraId="2FD4609C" w14:textId="77777777" w:rsidR="004762BC" w:rsidRPr="00815908" w:rsidRDefault="00B524CC">
      <w:pPr>
        <w:jc w:val="both"/>
        <w:rPr>
          <w:sz w:val="18"/>
          <w:szCs w:val="18"/>
        </w:rPr>
      </w:pPr>
    </w:p>
    <w:p w14:paraId="018AFCB2" w14:textId="77777777" w:rsidR="004762BC" w:rsidRPr="00815908" w:rsidRDefault="00B524CC">
      <w:pPr>
        <w:jc w:val="both"/>
        <w:rPr>
          <w:sz w:val="18"/>
          <w:szCs w:val="18"/>
        </w:rPr>
      </w:pPr>
    </w:p>
    <w:p w14:paraId="4C0CD8BC" w14:textId="77777777" w:rsidR="004762BC" w:rsidRPr="00815908" w:rsidRDefault="00B524CC">
      <w:pPr>
        <w:jc w:val="both"/>
        <w:rPr>
          <w:sz w:val="18"/>
          <w:szCs w:val="18"/>
        </w:rPr>
      </w:pPr>
    </w:p>
    <w:tbl>
      <w:tblPr>
        <w:tblW w:w="0" w:type="auto"/>
        <w:tblInd w:w="18" w:type="dxa"/>
        <w:tblLayout w:type="fixed"/>
        <w:tblLook w:val="0000" w:firstRow="0" w:lastRow="0" w:firstColumn="0" w:lastColumn="0" w:noHBand="0" w:noVBand="0"/>
      </w:tblPr>
      <w:tblGrid>
        <w:gridCol w:w="540"/>
        <w:gridCol w:w="90"/>
        <w:gridCol w:w="4212"/>
        <w:gridCol w:w="18"/>
        <w:gridCol w:w="810"/>
        <w:gridCol w:w="630"/>
        <w:gridCol w:w="4680"/>
      </w:tblGrid>
      <w:tr w:rsidR="00164ADF" w14:paraId="13BEF8CB" w14:textId="77777777" w:rsidTr="004762BC">
        <w:trPr>
          <w:cantSplit/>
        </w:trPr>
        <w:tc>
          <w:tcPr>
            <w:tcW w:w="4860" w:type="dxa"/>
            <w:gridSpan w:val="4"/>
          </w:tcPr>
          <w:p w14:paraId="23E37440" w14:textId="77777777" w:rsidR="004762BC" w:rsidRPr="00815908" w:rsidRDefault="00B524CC">
            <w:pPr>
              <w:jc w:val="both"/>
              <w:rPr>
                <w:b/>
                <w:sz w:val="18"/>
                <w:szCs w:val="18"/>
              </w:rPr>
            </w:pPr>
          </w:p>
        </w:tc>
        <w:tc>
          <w:tcPr>
            <w:tcW w:w="810" w:type="dxa"/>
          </w:tcPr>
          <w:p w14:paraId="67EF72EB" w14:textId="77777777" w:rsidR="004762BC" w:rsidRPr="00815908" w:rsidRDefault="00B524CC">
            <w:pPr>
              <w:jc w:val="both"/>
              <w:rPr>
                <w:sz w:val="18"/>
                <w:szCs w:val="18"/>
              </w:rPr>
            </w:pPr>
          </w:p>
        </w:tc>
        <w:tc>
          <w:tcPr>
            <w:tcW w:w="5310" w:type="dxa"/>
            <w:gridSpan w:val="2"/>
          </w:tcPr>
          <w:p w14:paraId="68189FFF" w14:textId="77777777" w:rsidR="004762BC" w:rsidRPr="00815908" w:rsidRDefault="00B524CC">
            <w:pPr>
              <w:jc w:val="both"/>
              <w:rPr>
                <w:b/>
                <w:sz w:val="18"/>
                <w:szCs w:val="18"/>
              </w:rPr>
            </w:pPr>
          </w:p>
        </w:tc>
      </w:tr>
      <w:tr w:rsidR="00164ADF" w14:paraId="07580110" w14:textId="77777777">
        <w:trPr>
          <w:cantSplit/>
        </w:trPr>
        <w:tc>
          <w:tcPr>
            <w:tcW w:w="4860" w:type="dxa"/>
            <w:gridSpan w:val="4"/>
          </w:tcPr>
          <w:p w14:paraId="205B4097" w14:textId="77777777" w:rsidR="004762BC" w:rsidRPr="00815908" w:rsidRDefault="00907423">
            <w:pPr>
              <w:jc w:val="both"/>
              <w:rPr>
                <w:sz w:val="18"/>
                <w:szCs w:val="18"/>
              </w:rPr>
            </w:pPr>
            <w:r w:rsidRPr="00815908">
              <w:rPr>
                <w:b/>
                <w:sz w:val="18"/>
                <w:szCs w:val="18"/>
              </w:rPr>
              <w:t>Name of Dealer: [Dealer Party Name]</w:t>
            </w:r>
          </w:p>
        </w:tc>
        <w:tc>
          <w:tcPr>
            <w:tcW w:w="810" w:type="dxa"/>
          </w:tcPr>
          <w:p w14:paraId="67C9A736" w14:textId="77777777" w:rsidR="004762BC" w:rsidRPr="00815908" w:rsidRDefault="00B524CC">
            <w:pPr>
              <w:jc w:val="both"/>
              <w:rPr>
                <w:sz w:val="18"/>
                <w:szCs w:val="18"/>
              </w:rPr>
            </w:pPr>
          </w:p>
        </w:tc>
        <w:tc>
          <w:tcPr>
            <w:tcW w:w="5310" w:type="dxa"/>
            <w:gridSpan w:val="2"/>
          </w:tcPr>
          <w:p w14:paraId="3E20B1F6" w14:textId="77777777" w:rsidR="004762BC" w:rsidRPr="00815908" w:rsidRDefault="00907423" w:rsidP="004762BC">
            <w:pPr>
              <w:jc w:val="both"/>
              <w:rPr>
                <w:b/>
                <w:sz w:val="18"/>
                <w:szCs w:val="18"/>
              </w:rPr>
            </w:pPr>
            <w:r w:rsidRPr="00815908">
              <w:rPr>
                <w:b/>
                <w:sz w:val="18"/>
                <w:szCs w:val="18"/>
              </w:rPr>
              <w:t xml:space="preserve">Name of Customer: [Customer </w:t>
            </w:r>
            <w:r>
              <w:rPr>
                <w:b/>
                <w:sz w:val="18"/>
                <w:szCs w:val="18"/>
              </w:rPr>
              <w:t xml:space="preserve">Party </w:t>
            </w:r>
            <w:r w:rsidRPr="00815908">
              <w:rPr>
                <w:b/>
                <w:sz w:val="18"/>
                <w:szCs w:val="18"/>
              </w:rPr>
              <w:t>Name]</w:t>
            </w:r>
          </w:p>
        </w:tc>
      </w:tr>
      <w:tr w:rsidR="00164ADF" w14:paraId="20F7FAF0" w14:textId="77777777" w:rsidTr="004762BC">
        <w:tc>
          <w:tcPr>
            <w:tcW w:w="540" w:type="dxa"/>
          </w:tcPr>
          <w:p w14:paraId="562D7C5B" w14:textId="77777777" w:rsidR="004762BC" w:rsidRPr="00815908" w:rsidRDefault="00907423">
            <w:pPr>
              <w:jc w:val="both"/>
              <w:rPr>
                <w:sz w:val="18"/>
                <w:szCs w:val="18"/>
              </w:rPr>
            </w:pPr>
            <w:r w:rsidRPr="00815908">
              <w:rPr>
                <w:sz w:val="18"/>
                <w:szCs w:val="18"/>
              </w:rPr>
              <w:t>By:</w:t>
            </w:r>
          </w:p>
        </w:tc>
        <w:tc>
          <w:tcPr>
            <w:tcW w:w="4320" w:type="dxa"/>
            <w:gridSpan w:val="3"/>
            <w:tcBorders>
              <w:bottom w:val="single" w:sz="4" w:space="0" w:color="auto"/>
            </w:tcBorders>
          </w:tcPr>
          <w:p w14:paraId="2A089C15" w14:textId="77777777" w:rsidR="004762BC" w:rsidRPr="00815908" w:rsidRDefault="00B524CC">
            <w:pPr>
              <w:jc w:val="both"/>
              <w:rPr>
                <w:sz w:val="18"/>
                <w:szCs w:val="18"/>
              </w:rPr>
            </w:pPr>
          </w:p>
        </w:tc>
        <w:tc>
          <w:tcPr>
            <w:tcW w:w="810" w:type="dxa"/>
          </w:tcPr>
          <w:p w14:paraId="2758901F" w14:textId="77777777" w:rsidR="004762BC" w:rsidRPr="00815908" w:rsidRDefault="00B524CC">
            <w:pPr>
              <w:jc w:val="both"/>
              <w:rPr>
                <w:sz w:val="18"/>
                <w:szCs w:val="18"/>
              </w:rPr>
            </w:pPr>
          </w:p>
        </w:tc>
        <w:tc>
          <w:tcPr>
            <w:tcW w:w="630" w:type="dxa"/>
          </w:tcPr>
          <w:p w14:paraId="0B9DBB79" w14:textId="77777777" w:rsidR="004762BC" w:rsidRPr="00815908" w:rsidRDefault="00907423">
            <w:pPr>
              <w:jc w:val="both"/>
              <w:rPr>
                <w:sz w:val="18"/>
                <w:szCs w:val="18"/>
              </w:rPr>
            </w:pPr>
            <w:r w:rsidRPr="00815908">
              <w:rPr>
                <w:sz w:val="18"/>
                <w:szCs w:val="18"/>
              </w:rPr>
              <w:t>By:</w:t>
            </w:r>
          </w:p>
        </w:tc>
        <w:tc>
          <w:tcPr>
            <w:tcW w:w="4680" w:type="dxa"/>
            <w:tcBorders>
              <w:bottom w:val="single" w:sz="4" w:space="0" w:color="auto"/>
            </w:tcBorders>
          </w:tcPr>
          <w:p w14:paraId="3D2DCC00" w14:textId="77777777" w:rsidR="004762BC" w:rsidRPr="00815908" w:rsidRDefault="00B524CC">
            <w:pPr>
              <w:jc w:val="both"/>
              <w:rPr>
                <w:sz w:val="18"/>
                <w:szCs w:val="18"/>
              </w:rPr>
            </w:pPr>
          </w:p>
        </w:tc>
      </w:tr>
      <w:tr w:rsidR="00164ADF" w14:paraId="5FC6B951" w14:textId="77777777">
        <w:trPr>
          <w:cantSplit/>
        </w:trPr>
        <w:tc>
          <w:tcPr>
            <w:tcW w:w="4842" w:type="dxa"/>
            <w:gridSpan w:val="3"/>
          </w:tcPr>
          <w:p w14:paraId="646281FB" w14:textId="77777777" w:rsidR="004762BC" w:rsidRPr="00815908" w:rsidRDefault="00B524CC">
            <w:pPr>
              <w:jc w:val="both"/>
              <w:rPr>
                <w:sz w:val="18"/>
                <w:szCs w:val="18"/>
              </w:rPr>
            </w:pPr>
          </w:p>
        </w:tc>
        <w:tc>
          <w:tcPr>
            <w:tcW w:w="828" w:type="dxa"/>
            <w:gridSpan w:val="2"/>
          </w:tcPr>
          <w:p w14:paraId="32216E40" w14:textId="77777777" w:rsidR="004762BC" w:rsidRPr="00815908" w:rsidRDefault="00B524CC">
            <w:pPr>
              <w:jc w:val="both"/>
              <w:rPr>
                <w:sz w:val="18"/>
                <w:szCs w:val="18"/>
              </w:rPr>
            </w:pPr>
          </w:p>
        </w:tc>
        <w:tc>
          <w:tcPr>
            <w:tcW w:w="5310" w:type="dxa"/>
            <w:gridSpan w:val="2"/>
          </w:tcPr>
          <w:p w14:paraId="478F4E96" w14:textId="77777777" w:rsidR="004762BC" w:rsidRPr="00815908" w:rsidRDefault="00B524CC">
            <w:pPr>
              <w:jc w:val="both"/>
              <w:rPr>
                <w:sz w:val="18"/>
                <w:szCs w:val="18"/>
              </w:rPr>
            </w:pPr>
          </w:p>
        </w:tc>
      </w:tr>
      <w:tr w:rsidR="00164ADF" w14:paraId="52FDD970" w14:textId="77777777" w:rsidTr="004762BC">
        <w:trPr>
          <w:cantSplit/>
        </w:trPr>
        <w:tc>
          <w:tcPr>
            <w:tcW w:w="630" w:type="dxa"/>
            <w:gridSpan w:val="2"/>
          </w:tcPr>
          <w:p w14:paraId="65C036AF" w14:textId="77777777" w:rsidR="004762BC" w:rsidRPr="00815908" w:rsidRDefault="00907423">
            <w:pPr>
              <w:jc w:val="both"/>
              <w:rPr>
                <w:sz w:val="18"/>
                <w:szCs w:val="18"/>
              </w:rPr>
            </w:pPr>
            <w:r w:rsidRPr="00815908">
              <w:rPr>
                <w:sz w:val="18"/>
                <w:szCs w:val="18"/>
              </w:rPr>
              <w:t>Date:</w:t>
            </w:r>
          </w:p>
        </w:tc>
        <w:tc>
          <w:tcPr>
            <w:tcW w:w="4212" w:type="dxa"/>
            <w:tcBorders>
              <w:bottom w:val="single" w:sz="4" w:space="0" w:color="auto"/>
            </w:tcBorders>
          </w:tcPr>
          <w:p w14:paraId="19FEC4BF" w14:textId="77777777" w:rsidR="004762BC" w:rsidRPr="00815908" w:rsidRDefault="00B524CC">
            <w:pPr>
              <w:jc w:val="both"/>
              <w:rPr>
                <w:sz w:val="18"/>
                <w:szCs w:val="18"/>
              </w:rPr>
            </w:pPr>
          </w:p>
        </w:tc>
        <w:tc>
          <w:tcPr>
            <w:tcW w:w="828" w:type="dxa"/>
            <w:gridSpan w:val="2"/>
          </w:tcPr>
          <w:p w14:paraId="5DCE9FD0" w14:textId="77777777" w:rsidR="004762BC" w:rsidRPr="00815908" w:rsidRDefault="00B524CC">
            <w:pPr>
              <w:jc w:val="both"/>
              <w:rPr>
                <w:sz w:val="18"/>
                <w:szCs w:val="18"/>
              </w:rPr>
            </w:pPr>
          </w:p>
        </w:tc>
        <w:tc>
          <w:tcPr>
            <w:tcW w:w="630" w:type="dxa"/>
          </w:tcPr>
          <w:p w14:paraId="5AD5D2E4" w14:textId="77777777" w:rsidR="004762BC" w:rsidRPr="00815908" w:rsidRDefault="00907423">
            <w:pPr>
              <w:jc w:val="both"/>
              <w:rPr>
                <w:sz w:val="18"/>
                <w:szCs w:val="18"/>
              </w:rPr>
            </w:pPr>
            <w:r w:rsidRPr="00815908">
              <w:rPr>
                <w:sz w:val="18"/>
                <w:szCs w:val="18"/>
              </w:rPr>
              <w:t>Date:</w:t>
            </w:r>
          </w:p>
        </w:tc>
        <w:tc>
          <w:tcPr>
            <w:tcW w:w="4680" w:type="dxa"/>
            <w:tcBorders>
              <w:bottom w:val="single" w:sz="4" w:space="0" w:color="auto"/>
            </w:tcBorders>
          </w:tcPr>
          <w:p w14:paraId="580856FC" w14:textId="77777777" w:rsidR="004762BC" w:rsidRPr="00815908" w:rsidRDefault="00B524CC">
            <w:pPr>
              <w:jc w:val="both"/>
              <w:rPr>
                <w:sz w:val="18"/>
                <w:szCs w:val="18"/>
              </w:rPr>
            </w:pPr>
          </w:p>
        </w:tc>
      </w:tr>
    </w:tbl>
    <w:p w14:paraId="6F8B79FF" w14:textId="77777777" w:rsidR="004762BC" w:rsidRPr="001B3F4C" w:rsidRDefault="00907423" w:rsidP="004762BC">
      <w:pPr>
        <w:ind w:right="-36"/>
        <w:jc w:val="center"/>
        <w:rPr>
          <w:b/>
          <w:sz w:val="18"/>
          <w:szCs w:val="18"/>
        </w:rPr>
      </w:pPr>
      <w:r w:rsidRPr="00815908">
        <w:rPr>
          <w:sz w:val="18"/>
          <w:szCs w:val="18"/>
        </w:rPr>
        <w:br w:type="page"/>
      </w:r>
      <w:r w:rsidRPr="001B3F4C">
        <w:rPr>
          <w:b/>
          <w:sz w:val="18"/>
          <w:szCs w:val="18"/>
        </w:rPr>
        <w:lastRenderedPageBreak/>
        <w:t>ADDENDUM TO</w:t>
      </w:r>
    </w:p>
    <w:p w14:paraId="54D42372" w14:textId="77777777" w:rsidR="004762BC" w:rsidRDefault="00907423">
      <w:pPr>
        <w:ind w:right="-36"/>
        <w:jc w:val="center"/>
        <w:rPr>
          <w:b/>
          <w:sz w:val="18"/>
          <w:szCs w:val="18"/>
        </w:rPr>
      </w:pPr>
      <w:r w:rsidRPr="00D61BFB">
        <w:rPr>
          <w:b/>
          <w:sz w:val="18"/>
          <w:szCs w:val="18"/>
        </w:rPr>
        <w:t>INTERNATIONAL UNIFORM EF</w:t>
      </w:r>
      <w:r>
        <w:rPr>
          <w:b/>
          <w:sz w:val="18"/>
          <w:szCs w:val="18"/>
        </w:rPr>
        <w:t>R</w:t>
      </w:r>
      <w:r w:rsidRPr="00D61BFB">
        <w:rPr>
          <w:b/>
          <w:sz w:val="18"/>
          <w:szCs w:val="18"/>
        </w:rPr>
        <w:t xml:space="preserve">P </w:t>
      </w:r>
      <w:r>
        <w:rPr>
          <w:b/>
          <w:sz w:val="18"/>
          <w:szCs w:val="18"/>
        </w:rPr>
        <w:t xml:space="preserve">AND BLOCK </w:t>
      </w:r>
      <w:r w:rsidRPr="00D61BFB">
        <w:rPr>
          <w:b/>
          <w:sz w:val="18"/>
          <w:szCs w:val="18"/>
        </w:rPr>
        <w:t xml:space="preserve">TRANSACTIONS AGREEMENT: TRADER VERSION </w:t>
      </w:r>
      <w:r>
        <w:rPr>
          <w:b/>
          <w:sz w:val="18"/>
          <w:szCs w:val="18"/>
        </w:rPr>
        <w:t>2020</w:t>
      </w:r>
    </w:p>
    <w:p w14:paraId="6960B756" w14:textId="77777777" w:rsidR="004762BC" w:rsidRPr="001B3F4C" w:rsidRDefault="00B524CC">
      <w:pPr>
        <w:ind w:right="-36"/>
        <w:jc w:val="center"/>
        <w:rPr>
          <w:b/>
          <w:sz w:val="18"/>
          <w:szCs w:val="18"/>
        </w:rPr>
      </w:pPr>
    </w:p>
    <w:p w14:paraId="3E663FCD" w14:textId="77777777" w:rsidR="004762BC" w:rsidRPr="001B3F4C" w:rsidRDefault="00907423">
      <w:pPr>
        <w:pStyle w:val="Heading2"/>
        <w:rPr>
          <w:sz w:val="18"/>
          <w:szCs w:val="18"/>
          <w:u w:val="single"/>
        </w:rPr>
      </w:pPr>
      <w:r w:rsidRPr="001B3F4C">
        <w:rPr>
          <w:sz w:val="18"/>
          <w:szCs w:val="18"/>
        </w:rPr>
        <w:t xml:space="preserve">MADE THIS </w:t>
      </w:r>
      <w:r w:rsidRPr="001B3F4C">
        <w:rPr>
          <w:sz w:val="18"/>
          <w:szCs w:val="18"/>
          <w:u w:val="single"/>
        </w:rPr>
        <w:tab/>
      </w:r>
      <w:r w:rsidRPr="001B3F4C">
        <w:rPr>
          <w:sz w:val="18"/>
          <w:szCs w:val="18"/>
        </w:rPr>
        <w:t xml:space="preserve">DAY OF </w:t>
      </w:r>
      <w:r w:rsidRPr="001B3F4C">
        <w:rPr>
          <w:sz w:val="18"/>
          <w:szCs w:val="18"/>
          <w:u w:val="single"/>
        </w:rPr>
        <w:tab/>
      </w:r>
      <w:r w:rsidRPr="001B3F4C">
        <w:rPr>
          <w:sz w:val="18"/>
          <w:szCs w:val="18"/>
          <w:u w:val="single"/>
        </w:rPr>
        <w:tab/>
      </w:r>
      <w:r w:rsidRPr="001B3F4C">
        <w:rPr>
          <w:sz w:val="18"/>
          <w:szCs w:val="18"/>
          <w:u w:val="single"/>
        </w:rPr>
        <w:tab/>
      </w:r>
      <w:r w:rsidRPr="001B3F4C">
        <w:rPr>
          <w:sz w:val="18"/>
          <w:szCs w:val="18"/>
        </w:rPr>
        <w:t>, 20</w:t>
      </w:r>
      <w:r w:rsidRPr="001B3F4C">
        <w:rPr>
          <w:sz w:val="18"/>
          <w:szCs w:val="18"/>
          <w:u w:val="single"/>
        </w:rPr>
        <w:tab/>
      </w:r>
    </w:p>
    <w:p w14:paraId="73AA61FA" w14:textId="77777777" w:rsidR="004762BC" w:rsidRPr="001B3F4C" w:rsidRDefault="00B524CC">
      <w:pPr>
        <w:rPr>
          <w:sz w:val="18"/>
          <w:szCs w:val="18"/>
        </w:rPr>
      </w:pPr>
    </w:p>
    <w:p w14:paraId="6A7DB119" w14:textId="77777777" w:rsidR="004762BC" w:rsidRPr="001B3F4C" w:rsidRDefault="00B524CC">
      <w:pPr>
        <w:rPr>
          <w:sz w:val="18"/>
          <w:szCs w:val="18"/>
        </w:rPr>
      </w:pPr>
    </w:p>
    <w:p w14:paraId="730000E4" w14:textId="77777777" w:rsidR="004762BC" w:rsidRPr="001B3F4C" w:rsidRDefault="00907423">
      <w:pPr>
        <w:ind w:right="-36"/>
        <w:jc w:val="both"/>
        <w:rPr>
          <w:b/>
          <w:sz w:val="18"/>
          <w:szCs w:val="18"/>
        </w:rPr>
      </w:pPr>
      <w:r w:rsidRPr="001B3F4C">
        <w:rPr>
          <w:b/>
          <w:sz w:val="18"/>
          <w:szCs w:val="18"/>
          <w:u w:val="single"/>
        </w:rPr>
        <w:t>CONTACT PERSONS</w:t>
      </w:r>
      <w:r w:rsidRPr="001B3F4C">
        <w:rPr>
          <w:b/>
          <w:sz w:val="18"/>
          <w:szCs w:val="18"/>
        </w:rPr>
        <w:t xml:space="preserve"> </w:t>
      </w:r>
    </w:p>
    <w:p w14:paraId="622F31D9" w14:textId="77777777" w:rsidR="004762BC" w:rsidRPr="001B3F4C" w:rsidRDefault="00907423">
      <w:pPr>
        <w:ind w:right="-36"/>
        <w:jc w:val="both"/>
        <w:rPr>
          <w:i/>
          <w:sz w:val="18"/>
          <w:szCs w:val="18"/>
        </w:rPr>
      </w:pPr>
      <w:r w:rsidRPr="001B3F4C">
        <w:rPr>
          <w:i/>
          <w:sz w:val="18"/>
          <w:szCs w:val="18"/>
        </w:rPr>
        <w:t xml:space="preserve">Any notices or problems regarding these </w:t>
      </w:r>
      <w:r>
        <w:rPr>
          <w:i/>
          <w:sz w:val="18"/>
          <w:szCs w:val="18"/>
        </w:rPr>
        <w:t>T</w:t>
      </w:r>
      <w:r w:rsidRPr="001B3F4C">
        <w:rPr>
          <w:i/>
          <w:sz w:val="18"/>
          <w:szCs w:val="18"/>
        </w:rPr>
        <w:t>ransactions should immediately be brought to the attention of the contact persons set forth below. Each party may change its operational contact at any time by prior written notice to the others, or by oral notice followed promptly by written confirmation.</w:t>
      </w:r>
    </w:p>
    <w:p w14:paraId="479837F6" w14:textId="77777777" w:rsidR="004762BC" w:rsidRPr="001B3F4C" w:rsidRDefault="00B524CC">
      <w:pPr>
        <w:ind w:right="-36"/>
        <w:jc w:val="both"/>
        <w:rPr>
          <w:sz w:val="18"/>
          <w:szCs w:val="18"/>
        </w:rPr>
      </w:pPr>
    </w:p>
    <w:p w14:paraId="35A7A1F3" w14:textId="77777777" w:rsidR="004762BC" w:rsidRPr="001B3F4C" w:rsidRDefault="00907423" w:rsidP="004762BC">
      <w:pPr>
        <w:tabs>
          <w:tab w:val="left" w:pos="5580"/>
        </w:tabs>
        <w:ind w:right="-36"/>
        <w:jc w:val="both"/>
        <w:rPr>
          <w:sz w:val="18"/>
          <w:szCs w:val="18"/>
        </w:rPr>
      </w:pPr>
      <w:r w:rsidRPr="001B3F4C">
        <w:rPr>
          <w:b/>
          <w:i/>
          <w:sz w:val="18"/>
          <w:szCs w:val="18"/>
          <w:u w:val="single"/>
        </w:rPr>
        <w:t>Trader</w:t>
      </w:r>
      <w:r w:rsidRPr="001B3F4C">
        <w:rPr>
          <w:sz w:val="18"/>
          <w:szCs w:val="18"/>
        </w:rPr>
        <w:tab/>
      </w:r>
      <w:r w:rsidRPr="001B3F4C">
        <w:rPr>
          <w:b/>
          <w:i/>
          <w:sz w:val="18"/>
          <w:szCs w:val="18"/>
          <w:u w:val="single"/>
        </w:rPr>
        <w:t>Customer’s Clearing 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720"/>
        <w:gridCol w:w="90"/>
        <w:gridCol w:w="90"/>
        <w:gridCol w:w="90"/>
        <w:gridCol w:w="90"/>
        <w:gridCol w:w="4298"/>
      </w:tblGrid>
      <w:tr w:rsidR="00164ADF" w14:paraId="26F65DA6" w14:textId="77777777">
        <w:trPr>
          <w:cantSplit/>
          <w:trHeight w:val="27"/>
        </w:trPr>
        <w:tc>
          <w:tcPr>
            <w:tcW w:w="1098" w:type="dxa"/>
            <w:gridSpan w:val="5"/>
          </w:tcPr>
          <w:p w14:paraId="7AFCA8FC" w14:textId="77777777" w:rsidR="004762BC" w:rsidRDefault="00B524CC">
            <w:pPr>
              <w:jc w:val="both"/>
              <w:rPr>
                <w:sz w:val="16"/>
              </w:rPr>
            </w:pPr>
          </w:p>
        </w:tc>
        <w:tc>
          <w:tcPr>
            <w:tcW w:w="3870" w:type="dxa"/>
          </w:tcPr>
          <w:p w14:paraId="49EBD737" w14:textId="77777777" w:rsidR="004762BC" w:rsidRDefault="00B524CC">
            <w:pPr>
              <w:jc w:val="both"/>
              <w:rPr>
                <w:sz w:val="16"/>
              </w:rPr>
            </w:pPr>
          </w:p>
        </w:tc>
        <w:tc>
          <w:tcPr>
            <w:tcW w:w="652" w:type="dxa"/>
          </w:tcPr>
          <w:p w14:paraId="77AC22A2" w14:textId="77777777" w:rsidR="004762BC" w:rsidRDefault="00B524CC">
            <w:pPr>
              <w:jc w:val="both"/>
              <w:rPr>
                <w:sz w:val="16"/>
              </w:rPr>
            </w:pPr>
          </w:p>
        </w:tc>
        <w:tc>
          <w:tcPr>
            <w:tcW w:w="1080" w:type="dxa"/>
            <w:gridSpan w:val="5"/>
          </w:tcPr>
          <w:p w14:paraId="21B98FE6" w14:textId="77777777" w:rsidR="004762BC" w:rsidRPr="00FC7E90" w:rsidRDefault="00B524CC">
            <w:pPr>
              <w:jc w:val="both"/>
              <w:rPr>
                <w:b/>
                <w:i/>
                <w:sz w:val="16"/>
                <w:u w:val="single"/>
              </w:rPr>
            </w:pPr>
          </w:p>
        </w:tc>
        <w:tc>
          <w:tcPr>
            <w:tcW w:w="4298" w:type="dxa"/>
          </w:tcPr>
          <w:p w14:paraId="66D22585" w14:textId="77777777" w:rsidR="004762BC" w:rsidRDefault="00B524CC">
            <w:pPr>
              <w:jc w:val="both"/>
              <w:rPr>
                <w:sz w:val="16"/>
              </w:rPr>
            </w:pPr>
          </w:p>
        </w:tc>
      </w:tr>
      <w:tr w:rsidR="00164ADF" w14:paraId="3E90A85F" w14:textId="77777777">
        <w:trPr>
          <w:cantSplit/>
          <w:trHeight w:val="27"/>
        </w:trPr>
        <w:tc>
          <w:tcPr>
            <w:tcW w:w="648" w:type="dxa"/>
          </w:tcPr>
          <w:p w14:paraId="54736638" w14:textId="77777777" w:rsidR="004762BC" w:rsidRDefault="00907423">
            <w:pPr>
              <w:jc w:val="both"/>
              <w:rPr>
                <w:sz w:val="16"/>
              </w:rPr>
            </w:pPr>
            <w:r>
              <w:rPr>
                <w:sz w:val="16"/>
              </w:rPr>
              <w:t>Name:</w:t>
            </w:r>
          </w:p>
        </w:tc>
        <w:tc>
          <w:tcPr>
            <w:tcW w:w="4320" w:type="dxa"/>
            <w:gridSpan w:val="5"/>
          </w:tcPr>
          <w:p w14:paraId="6A256608" w14:textId="77777777" w:rsidR="004762BC" w:rsidRPr="00FC7E90" w:rsidRDefault="00B524CC">
            <w:pPr>
              <w:jc w:val="both"/>
              <w:rPr>
                <w:b/>
                <w:sz w:val="16"/>
              </w:rPr>
            </w:pPr>
          </w:p>
        </w:tc>
        <w:tc>
          <w:tcPr>
            <w:tcW w:w="652" w:type="dxa"/>
          </w:tcPr>
          <w:p w14:paraId="37C82C21" w14:textId="77777777" w:rsidR="004762BC" w:rsidRDefault="00B524CC">
            <w:pPr>
              <w:jc w:val="both"/>
              <w:rPr>
                <w:sz w:val="16"/>
              </w:rPr>
            </w:pPr>
          </w:p>
        </w:tc>
        <w:tc>
          <w:tcPr>
            <w:tcW w:w="720" w:type="dxa"/>
          </w:tcPr>
          <w:p w14:paraId="1551C50F" w14:textId="77777777" w:rsidR="004762BC" w:rsidRDefault="00907423">
            <w:pPr>
              <w:jc w:val="both"/>
              <w:rPr>
                <w:sz w:val="16"/>
              </w:rPr>
            </w:pPr>
            <w:r>
              <w:rPr>
                <w:sz w:val="16"/>
              </w:rPr>
              <w:t>Name:</w:t>
            </w:r>
          </w:p>
        </w:tc>
        <w:tc>
          <w:tcPr>
            <w:tcW w:w="4658" w:type="dxa"/>
            <w:gridSpan w:val="5"/>
          </w:tcPr>
          <w:p w14:paraId="7D018678" w14:textId="77777777" w:rsidR="004762BC" w:rsidRPr="00FC7E90" w:rsidRDefault="00B524CC">
            <w:pPr>
              <w:jc w:val="both"/>
              <w:rPr>
                <w:b/>
                <w:sz w:val="16"/>
              </w:rPr>
            </w:pPr>
          </w:p>
        </w:tc>
      </w:tr>
      <w:tr w:rsidR="00164ADF" w14:paraId="765B1A3B" w14:textId="77777777">
        <w:trPr>
          <w:cantSplit/>
          <w:trHeight w:val="27"/>
        </w:trPr>
        <w:tc>
          <w:tcPr>
            <w:tcW w:w="918" w:type="dxa"/>
            <w:gridSpan w:val="3"/>
          </w:tcPr>
          <w:p w14:paraId="4E982B3D" w14:textId="77777777" w:rsidR="004762BC" w:rsidRDefault="00907423">
            <w:pPr>
              <w:jc w:val="both"/>
              <w:rPr>
                <w:sz w:val="16"/>
              </w:rPr>
            </w:pPr>
            <w:r>
              <w:rPr>
                <w:sz w:val="16"/>
              </w:rPr>
              <w:t>Attention:</w:t>
            </w:r>
          </w:p>
        </w:tc>
        <w:tc>
          <w:tcPr>
            <w:tcW w:w="4050" w:type="dxa"/>
            <w:gridSpan w:val="3"/>
          </w:tcPr>
          <w:p w14:paraId="3EBF9E20" w14:textId="77777777" w:rsidR="004762BC" w:rsidRDefault="00B524CC">
            <w:pPr>
              <w:jc w:val="both"/>
              <w:rPr>
                <w:sz w:val="16"/>
              </w:rPr>
            </w:pPr>
          </w:p>
        </w:tc>
        <w:tc>
          <w:tcPr>
            <w:tcW w:w="652" w:type="dxa"/>
          </w:tcPr>
          <w:p w14:paraId="5821F8BB" w14:textId="77777777" w:rsidR="004762BC" w:rsidRDefault="00B524CC">
            <w:pPr>
              <w:jc w:val="both"/>
              <w:rPr>
                <w:sz w:val="16"/>
              </w:rPr>
            </w:pPr>
          </w:p>
        </w:tc>
        <w:tc>
          <w:tcPr>
            <w:tcW w:w="900" w:type="dxa"/>
            <w:gridSpan w:val="3"/>
          </w:tcPr>
          <w:p w14:paraId="2A50063C" w14:textId="77777777" w:rsidR="004762BC" w:rsidRDefault="00907423">
            <w:pPr>
              <w:jc w:val="both"/>
              <w:rPr>
                <w:sz w:val="16"/>
              </w:rPr>
            </w:pPr>
            <w:r>
              <w:rPr>
                <w:sz w:val="16"/>
              </w:rPr>
              <w:t>Attention:</w:t>
            </w:r>
          </w:p>
        </w:tc>
        <w:tc>
          <w:tcPr>
            <w:tcW w:w="4478" w:type="dxa"/>
            <w:gridSpan w:val="3"/>
          </w:tcPr>
          <w:p w14:paraId="5B0BFFA4" w14:textId="77777777" w:rsidR="004762BC" w:rsidRDefault="00B524CC">
            <w:pPr>
              <w:jc w:val="both"/>
              <w:rPr>
                <w:sz w:val="16"/>
              </w:rPr>
            </w:pPr>
          </w:p>
        </w:tc>
      </w:tr>
      <w:tr w:rsidR="00164ADF" w14:paraId="05E4BE4E" w14:textId="77777777">
        <w:trPr>
          <w:cantSplit/>
          <w:trHeight w:val="27"/>
        </w:trPr>
        <w:tc>
          <w:tcPr>
            <w:tcW w:w="828" w:type="dxa"/>
            <w:gridSpan w:val="2"/>
          </w:tcPr>
          <w:p w14:paraId="200A399B" w14:textId="77777777" w:rsidR="004762BC" w:rsidRDefault="00907423">
            <w:pPr>
              <w:jc w:val="both"/>
              <w:rPr>
                <w:sz w:val="16"/>
              </w:rPr>
            </w:pPr>
            <w:r>
              <w:rPr>
                <w:sz w:val="16"/>
              </w:rPr>
              <w:t>Address:</w:t>
            </w:r>
          </w:p>
        </w:tc>
        <w:tc>
          <w:tcPr>
            <w:tcW w:w="4140" w:type="dxa"/>
            <w:gridSpan w:val="4"/>
          </w:tcPr>
          <w:p w14:paraId="43509FA3" w14:textId="77777777" w:rsidR="004762BC" w:rsidRDefault="00B524CC">
            <w:pPr>
              <w:jc w:val="both"/>
              <w:rPr>
                <w:sz w:val="16"/>
              </w:rPr>
            </w:pPr>
          </w:p>
        </w:tc>
        <w:tc>
          <w:tcPr>
            <w:tcW w:w="652" w:type="dxa"/>
          </w:tcPr>
          <w:p w14:paraId="07091020" w14:textId="77777777" w:rsidR="004762BC" w:rsidRDefault="00B524CC">
            <w:pPr>
              <w:jc w:val="both"/>
              <w:rPr>
                <w:sz w:val="16"/>
              </w:rPr>
            </w:pPr>
          </w:p>
        </w:tc>
        <w:tc>
          <w:tcPr>
            <w:tcW w:w="810" w:type="dxa"/>
            <w:gridSpan w:val="2"/>
          </w:tcPr>
          <w:p w14:paraId="01BC6249" w14:textId="77777777" w:rsidR="004762BC" w:rsidRDefault="00907423">
            <w:pPr>
              <w:jc w:val="both"/>
              <w:rPr>
                <w:sz w:val="16"/>
              </w:rPr>
            </w:pPr>
            <w:r>
              <w:rPr>
                <w:sz w:val="16"/>
              </w:rPr>
              <w:t>Address:</w:t>
            </w:r>
          </w:p>
        </w:tc>
        <w:tc>
          <w:tcPr>
            <w:tcW w:w="4568" w:type="dxa"/>
            <w:gridSpan w:val="4"/>
          </w:tcPr>
          <w:p w14:paraId="33134903" w14:textId="77777777" w:rsidR="004762BC" w:rsidRDefault="00B524CC">
            <w:pPr>
              <w:jc w:val="both"/>
              <w:rPr>
                <w:sz w:val="16"/>
              </w:rPr>
            </w:pPr>
          </w:p>
        </w:tc>
      </w:tr>
      <w:tr w:rsidR="00164ADF" w14:paraId="3DC87C4C" w14:textId="77777777">
        <w:trPr>
          <w:cantSplit/>
          <w:trHeight w:val="27"/>
        </w:trPr>
        <w:tc>
          <w:tcPr>
            <w:tcW w:w="828" w:type="dxa"/>
            <w:gridSpan w:val="2"/>
          </w:tcPr>
          <w:p w14:paraId="33656205" w14:textId="77777777" w:rsidR="004762BC" w:rsidRDefault="00B524CC">
            <w:pPr>
              <w:jc w:val="both"/>
              <w:rPr>
                <w:sz w:val="16"/>
              </w:rPr>
            </w:pPr>
          </w:p>
        </w:tc>
        <w:tc>
          <w:tcPr>
            <w:tcW w:w="4140" w:type="dxa"/>
            <w:gridSpan w:val="4"/>
          </w:tcPr>
          <w:p w14:paraId="536E2FAF" w14:textId="77777777" w:rsidR="004762BC" w:rsidRDefault="00B524CC">
            <w:pPr>
              <w:jc w:val="both"/>
              <w:rPr>
                <w:sz w:val="16"/>
              </w:rPr>
            </w:pPr>
          </w:p>
        </w:tc>
        <w:tc>
          <w:tcPr>
            <w:tcW w:w="652" w:type="dxa"/>
          </w:tcPr>
          <w:p w14:paraId="45282C8F" w14:textId="77777777" w:rsidR="004762BC" w:rsidRDefault="00B524CC">
            <w:pPr>
              <w:jc w:val="both"/>
              <w:rPr>
                <w:sz w:val="16"/>
              </w:rPr>
            </w:pPr>
          </w:p>
        </w:tc>
        <w:tc>
          <w:tcPr>
            <w:tcW w:w="810" w:type="dxa"/>
            <w:gridSpan w:val="2"/>
          </w:tcPr>
          <w:p w14:paraId="31423793" w14:textId="77777777" w:rsidR="004762BC" w:rsidRDefault="00B524CC">
            <w:pPr>
              <w:jc w:val="both"/>
              <w:rPr>
                <w:sz w:val="16"/>
              </w:rPr>
            </w:pPr>
          </w:p>
        </w:tc>
        <w:tc>
          <w:tcPr>
            <w:tcW w:w="4568" w:type="dxa"/>
            <w:gridSpan w:val="4"/>
          </w:tcPr>
          <w:p w14:paraId="545AE322" w14:textId="77777777" w:rsidR="004762BC" w:rsidRDefault="00B524CC">
            <w:pPr>
              <w:jc w:val="both"/>
              <w:rPr>
                <w:sz w:val="16"/>
              </w:rPr>
            </w:pPr>
          </w:p>
        </w:tc>
      </w:tr>
      <w:tr w:rsidR="00164ADF" w14:paraId="55FD856B" w14:textId="77777777">
        <w:trPr>
          <w:cantSplit/>
          <w:trHeight w:val="27"/>
        </w:trPr>
        <w:tc>
          <w:tcPr>
            <w:tcW w:w="828" w:type="dxa"/>
            <w:gridSpan w:val="2"/>
          </w:tcPr>
          <w:p w14:paraId="4F554D7E" w14:textId="77777777" w:rsidR="004762BC" w:rsidRDefault="00B524CC">
            <w:pPr>
              <w:jc w:val="both"/>
              <w:rPr>
                <w:sz w:val="16"/>
              </w:rPr>
            </w:pPr>
          </w:p>
        </w:tc>
        <w:tc>
          <w:tcPr>
            <w:tcW w:w="4140" w:type="dxa"/>
            <w:gridSpan w:val="4"/>
          </w:tcPr>
          <w:p w14:paraId="168ACB78" w14:textId="77777777" w:rsidR="004762BC" w:rsidRDefault="00B524CC">
            <w:pPr>
              <w:jc w:val="both"/>
              <w:rPr>
                <w:sz w:val="16"/>
              </w:rPr>
            </w:pPr>
          </w:p>
        </w:tc>
        <w:tc>
          <w:tcPr>
            <w:tcW w:w="652" w:type="dxa"/>
          </w:tcPr>
          <w:p w14:paraId="65AC7543" w14:textId="77777777" w:rsidR="004762BC" w:rsidRDefault="00B524CC">
            <w:pPr>
              <w:jc w:val="both"/>
              <w:rPr>
                <w:sz w:val="16"/>
              </w:rPr>
            </w:pPr>
          </w:p>
        </w:tc>
        <w:tc>
          <w:tcPr>
            <w:tcW w:w="810" w:type="dxa"/>
            <w:gridSpan w:val="2"/>
          </w:tcPr>
          <w:p w14:paraId="241B6DCC" w14:textId="77777777" w:rsidR="004762BC" w:rsidRDefault="00B524CC">
            <w:pPr>
              <w:jc w:val="both"/>
              <w:rPr>
                <w:sz w:val="16"/>
              </w:rPr>
            </w:pPr>
          </w:p>
        </w:tc>
        <w:tc>
          <w:tcPr>
            <w:tcW w:w="4568" w:type="dxa"/>
            <w:gridSpan w:val="4"/>
          </w:tcPr>
          <w:p w14:paraId="4B4FF883" w14:textId="77777777" w:rsidR="004762BC" w:rsidRDefault="00B524CC">
            <w:pPr>
              <w:jc w:val="both"/>
              <w:rPr>
                <w:sz w:val="16"/>
              </w:rPr>
            </w:pPr>
          </w:p>
        </w:tc>
      </w:tr>
      <w:tr w:rsidR="00164ADF" w14:paraId="77F61195" w14:textId="77777777">
        <w:trPr>
          <w:cantSplit/>
          <w:trHeight w:val="27"/>
        </w:trPr>
        <w:tc>
          <w:tcPr>
            <w:tcW w:w="1008" w:type="dxa"/>
            <w:gridSpan w:val="4"/>
          </w:tcPr>
          <w:p w14:paraId="79F42CD0" w14:textId="77777777" w:rsidR="004762BC" w:rsidRDefault="00907423">
            <w:pPr>
              <w:jc w:val="both"/>
              <w:rPr>
                <w:sz w:val="16"/>
              </w:rPr>
            </w:pPr>
            <w:r>
              <w:rPr>
                <w:sz w:val="16"/>
              </w:rPr>
              <w:t>Telephone:</w:t>
            </w:r>
          </w:p>
        </w:tc>
        <w:tc>
          <w:tcPr>
            <w:tcW w:w="3960" w:type="dxa"/>
            <w:gridSpan w:val="2"/>
          </w:tcPr>
          <w:p w14:paraId="27682AB0" w14:textId="77777777" w:rsidR="004762BC" w:rsidRDefault="00B524CC">
            <w:pPr>
              <w:jc w:val="both"/>
              <w:rPr>
                <w:sz w:val="16"/>
              </w:rPr>
            </w:pPr>
          </w:p>
        </w:tc>
        <w:tc>
          <w:tcPr>
            <w:tcW w:w="652" w:type="dxa"/>
          </w:tcPr>
          <w:p w14:paraId="623A76FB" w14:textId="77777777" w:rsidR="004762BC" w:rsidRDefault="00B524CC">
            <w:pPr>
              <w:jc w:val="both"/>
              <w:rPr>
                <w:sz w:val="16"/>
              </w:rPr>
            </w:pPr>
          </w:p>
        </w:tc>
        <w:tc>
          <w:tcPr>
            <w:tcW w:w="990" w:type="dxa"/>
            <w:gridSpan w:val="4"/>
          </w:tcPr>
          <w:p w14:paraId="77F35B3D" w14:textId="77777777" w:rsidR="004762BC" w:rsidRDefault="00907423">
            <w:pPr>
              <w:jc w:val="both"/>
              <w:rPr>
                <w:sz w:val="16"/>
              </w:rPr>
            </w:pPr>
            <w:r>
              <w:rPr>
                <w:sz w:val="16"/>
              </w:rPr>
              <w:t>Telephone:</w:t>
            </w:r>
          </w:p>
        </w:tc>
        <w:tc>
          <w:tcPr>
            <w:tcW w:w="4388" w:type="dxa"/>
            <w:gridSpan w:val="2"/>
          </w:tcPr>
          <w:p w14:paraId="4E002E1E" w14:textId="77777777" w:rsidR="004762BC" w:rsidRDefault="00B524CC">
            <w:pPr>
              <w:jc w:val="both"/>
              <w:rPr>
                <w:sz w:val="16"/>
              </w:rPr>
            </w:pPr>
          </w:p>
        </w:tc>
      </w:tr>
      <w:tr w:rsidR="00164ADF" w14:paraId="58198E92" w14:textId="77777777">
        <w:trPr>
          <w:cantSplit/>
          <w:trHeight w:val="27"/>
        </w:trPr>
        <w:tc>
          <w:tcPr>
            <w:tcW w:w="1008" w:type="dxa"/>
            <w:gridSpan w:val="4"/>
          </w:tcPr>
          <w:p w14:paraId="360D756B" w14:textId="77777777" w:rsidR="004762BC" w:rsidRDefault="00907423">
            <w:pPr>
              <w:jc w:val="both"/>
              <w:rPr>
                <w:sz w:val="16"/>
              </w:rPr>
            </w:pPr>
            <w:r>
              <w:rPr>
                <w:sz w:val="16"/>
              </w:rPr>
              <w:t>E-Mail:</w:t>
            </w:r>
          </w:p>
        </w:tc>
        <w:tc>
          <w:tcPr>
            <w:tcW w:w="3960" w:type="dxa"/>
            <w:gridSpan w:val="2"/>
          </w:tcPr>
          <w:p w14:paraId="3D5E601D" w14:textId="77777777" w:rsidR="004762BC" w:rsidRDefault="00B524CC">
            <w:pPr>
              <w:jc w:val="both"/>
              <w:rPr>
                <w:sz w:val="16"/>
              </w:rPr>
            </w:pPr>
          </w:p>
        </w:tc>
        <w:tc>
          <w:tcPr>
            <w:tcW w:w="652" w:type="dxa"/>
          </w:tcPr>
          <w:p w14:paraId="689A14FF" w14:textId="77777777" w:rsidR="004762BC" w:rsidRDefault="00B524CC">
            <w:pPr>
              <w:jc w:val="both"/>
              <w:rPr>
                <w:sz w:val="16"/>
              </w:rPr>
            </w:pPr>
          </w:p>
        </w:tc>
        <w:tc>
          <w:tcPr>
            <w:tcW w:w="990" w:type="dxa"/>
            <w:gridSpan w:val="4"/>
          </w:tcPr>
          <w:p w14:paraId="7A245A04" w14:textId="77777777" w:rsidR="004762BC" w:rsidRDefault="00907423">
            <w:pPr>
              <w:jc w:val="both"/>
              <w:rPr>
                <w:sz w:val="16"/>
              </w:rPr>
            </w:pPr>
            <w:r>
              <w:rPr>
                <w:sz w:val="16"/>
              </w:rPr>
              <w:t>E-Mail:</w:t>
            </w:r>
          </w:p>
        </w:tc>
        <w:tc>
          <w:tcPr>
            <w:tcW w:w="4388" w:type="dxa"/>
            <w:gridSpan w:val="2"/>
          </w:tcPr>
          <w:p w14:paraId="5F9E546C" w14:textId="77777777" w:rsidR="004762BC" w:rsidRDefault="00B524CC">
            <w:pPr>
              <w:jc w:val="both"/>
              <w:rPr>
                <w:sz w:val="16"/>
              </w:rPr>
            </w:pPr>
          </w:p>
        </w:tc>
      </w:tr>
    </w:tbl>
    <w:p w14:paraId="677F60FC" w14:textId="77777777" w:rsidR="004762BC" w:rsidRDefault="00B524CC">
      <w:pPr>
        <w:tabs>
          <w:tab w:val="left" w:pos="5760"/>
        </w:tabs>
        <w:ind w:right="-36"/>
        <w:jc w:val="both"/>
        <w:rPr>
          <w:sz w:val="16"/>
        </w:rPr>
      </w:pPr>
    </w:p>
    <w:p w14:paraId="1CB89D9C" w14:textId="77777777" w:rsidR="004762BC" w:rsidRPr="008362EA" w:rsidRDefault="00907423" w:rsidP="004762BC">
      <w:pPr>
        <w:pStyle w:val="Heading6"/>
        <w:tabs>
          <w:tab w:val="clear" w:pos="4680"/>
          <w:tab w:val="left" w:pos="0"/>
          <w:tab w:val="left" w:pos="5580"/>
        </w:tabs>
        <w:ind w:right="-43"/>
      </w:pPr>
      <w:r w:rsidRPr="00815908">
        <w:rPr>
          <w:sz w:val="18"/>
          <w:szCs w:val="18"/>
        </w:rPr>
        <w:t>Dealer</w:t>
      </w:r>
      <w:r>
        <w:rPr>
          <w:b w:val="0"/>
          <w:i w:val="0"/>
          <w:u w:val="none"/>
        </w:rPr>
        <w:tab/>
      </w:r>
      <w:r w:rsidRPr="00815908">
        <w:rPr>
          <w:sz w:val="18"/>
          <w:szCs w:val="18"/>
        </w:rPr>
        <w:t>Customer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164ADF" w14:paraId="284DC989" w14:textId="77777777">
        <w:trPr>
          <w:cantSplit/>
          <w:trHeight w:val="27"/>
        </w:trPr>
        <w:tc>
          <w:tcPr>
            <w:tcW w:w="1098" w:type="dxa"/>
            <w:gridSpan w:val="5"/>
          </w:tcPr>
          <w:p w14:paraId="71831906" w14:textId="77777777" w:rsidR="004762BC" w:rsidRDefault="00B524CC">
            <w:pPr>
              <w:jc w:val="both"/>
              <w:rPr>
                <w:sz w:val="16"/>
              </w:rPr>
            </w:pPr>
          </w:p>
        </w:tc>
        <w:tc>
          <w:tcPr>
            <w:tcW w:w="3870" w:type="dxa"/>
          </w:tcPr>
          <w:p w14:paraId="4D63F397" w14:textId="77777777" w:rsidR="004762BC" w:rsidRDefault="00B524CC">
            <w:pPr>
              <w:jc w:val="both"/>
              <w:rPr>
                <w:sz w:val="16"/>
              </w:rPr>
            </w:pPr>
          </w:p>
        </w:tc>
        <w:tc>
          <w:tcPr>
            <w:tcW w:w="652" w:type="dxa"/>
          </w:tcPr>
          <w:p w14:paraId="0E84BDCD" w14:textId="77777777" w:rsidR="004762BC" w:rsidRDefault="00B524CC">
            <w:pPr>
              <w:jc w:val="both"/>
              <w:rPr>
                <w:sz w:val="16"/>
              </w:rPr>
            </w:pPr>
          </w:p>
        </w:tc>
        <w:tc>
          <w:tcPr>
            <w:tcW w:w="1080" w:type="dxa"/>
            <w:gridSpan w:val="5"/>
          </w:tcPr>
          <w:p w14:paraId="15722210" w14:textId="77777777" w:rsidR="004762BC" w:rsidRPr="00FC7E90" w:rsidRDefault="00B524CC">
            <w:pPr>
              <w:jc w:val="both"/>
              <w:rPr>
                <w:b/>
                <w:i/>
                <w:sz w:val="16"/>
                <w:u w:val="single"/>
              </w:rPr>
            </w:pPr>
          </w:p>
        </w:tc>
        <w:tc>
          <w:tcPr>
            <w:tcW w:w="4298" w:type="dxa"/>
          </w:tcPr>
          <w:p w14:paraId="56918951" w14:textId="77777777" w:rsidR="004762BC" w:rsidRDefault="00B524CC">
            <w:pPr>
              <w:jc w:val="both"/>
              <w:rPr>
                <w:sz w:val="16"/>
              </w:rPr>
            </w:pPr>
          </w:p>
        </w:tc>
      </w:tr>
      <w:tr w:rsidR="00164ADF" w14:paraId="77BC59A0" w14:textId="77777777">
        <w:trPr>
          <w:cantSplit/>
          <w:trHeight w:val="27"/>
        </w:trPr>
        <w:tc>
          <w:tcPr>
            <w:tcW w:w="648" w:type="dxa"/>
          </w:tcPr>
          <w:p w14:paraId="4B394FD4" w14:textId="77777777" w:rsidR="004762BC" w:rsidRDefault="00907423">
            <w:pPr>
              <w:jc w:val="both"/>
              <w:rPr>
                <w:sz w:val="16"/>
              </w:rPr>
            </w:pPr>
            <w:r>
              <w:rPr>
                <w:sz w:val="16"/>
              </w:rPr>
              <w:t>Name:</w:t>
            </w:r>
          </w:p>
        </w:tc>
        <w:tc>
          <w:tcPr>
            <w:tcW w:w="4320" w:type="dxa"/>
            <w:gridSpan w:val="5"/>
          </w:tcPr>
          <w:p w14:paraId="70B867A8" w14:textId="77777777" w:rsidR="004762BC" w:rsidRPr="00FC7E90" w:rsidRDefault="00B524CC">
            <w:pPr>
              <w:jc w:val="both"/>
              <w:rPr>
                <w:b/>
                <w:sz w:val="16"/>
              </w:rPr>
            </w:pPr>
          </w:p>
        </w:tc>
        <w:tc>
          <w:tcPr>
            <w:tcW w:w="652" w:type="dxa"/>
          </w:tcPr>
          <w:p w14:paraId="6D6D8A98" w14:textId="77777777" w:rsidR="004762BC" w:rsidRDefault="00B524CC">
            <w:pPr>
              <w:jc w:val="both"/>
              <w:rPr>
                <w:sz w:val="16"/>
              </w:rPr>
            </w:pPr>
          </w:p>
        </w:tc>
        <w:tc>
          <w:tcPr>
            <w:tcW w:w="698" w:type="dxa"/>
          </w:tcPr>
          <w:p w14:paraId="1E6ADF15" w14:textId="77777777" w:rsidR="004762BC" w:rsidRPr="008362EA" w:rsidRDefault="00907423" w:rsidP="004762BC">
            <w:pPr>
              <w:jc w:val="both"/>
              <w:rPr>
                <w:sz w:val="16"/>
              </w:rPr>
            </w:pPr>
            <w:r>
              <w:rPr>
                <w:sz w:val="16"/>
              </w:rPr>
              <w:t>Name:</w:t>
            </w:r>
          </w:p>
        </w:tc>
        <w:tc>
          <w:tcPr>
            <w:tcW w:w="4680" w:type="dxa"/>
            <w:gridSpan w:val="5"/>
          </w:tcPr>
          <w:p w14:paraId="04FCF7D5" w14:textId="77777777" w:rsidR="004762BC" w:rsidRDefault="00B524CC">
            <w:pPr>
              <w:jc w:val="both"/>
              <w:rPr>
                <w:sz w:val="16"/>
              </w:rPr>
            </w:pPr>
          </w:p>
        </w:tc>
      </w:tr>
      <w:tr w:rsidR="00164ADF" w14:paraId="0AF02953" w14:textId="77777777">
        <w:trPr>
          <w:cantSplit/>
          <w:trHeight w:val="27"/>
        </w:trPr>
        <w:tc>
          <w:tcPr>
            <w:tcW w:w="918" w:type="dxa"/>
            <w:gridSpan w:val="3"/>
          </w:tcPr>
          <w:p w14:paraId="0FC7589F" w14:textId="77777777" w:rsidR="004762BC" w:rsidRDefault="00907423">
            <w:pPr>
              <w:jc w:val="both"/>
              <w:rPr>
                <w:sz w:val="16"/>
              </w:rPr>
            </w:pPr>
            <w:r>
              <w:rPr>
                <w:sz w:val="16"/>
              </w:rPr>
              <w:t>Attention:</w:t>
            </w:r>
          </w:p>
        </w:tc>
        <w:tc>
          <w:tcPr>
            <w:tcW w:w="4050" w:type="dxa"/>
            <w:gridSpan w:val="3"/>
          </w:tcPr>
          <w:p w14:paraId="6D9F8B39" w14:textId="77777777" w:rsidR="004762BC" w:rsidRDefault="00B524CC">
            <w:pPr>
              <w:jc w:val="both"/>
              <w:rPr>
                <w:sz w:val="16"/>
              </w:rPr>
            </w:pPr>
          </w:p>
        </w:tc>
        <w:tc>
          <w:tcPr>
            <w:tcW w:w="652" w:type="dxa"/>
          </w:tcPr>
          <w:p w14:paraId="1CAD0424" w14:textId="77777777" w:rsidR="004762BC" w:rsidRDefault="00B524CC">
            <w:pPr>
              <w:jc w:val="both"/>
              <w:rPr>
                <w:sz w:val="16"/>
              </w:rPr>
            </w:pPr>
          </w:p>
        </w:tc>
        <w:tc>
          <w:tcPr>
            <w:tcW w:w="900" w:type="dxa"/>
            <w:gridSpan w:val="3"/>
          </w:tcPr>
          <w:p w14:paraId="3484AB6D" w14:textId="77777777" w:rsidR="004762BC" w:rsidRDefault="00907423">
            <w:pPr>
              <w:jc w:val="both"/>
              <w:rPr>
                <w:sz w:val="16"/>
              </w:rPr>
            </w:pPr>
            <w:r>
              <w:rPr>
                <w:sz w:val="16"/>
              </w:rPr>
              <w:t>Attention:</w:t>
            </w:r>
          </w:p>
        </w:tc>
        <w:tc>
          <w:tcPr>
            <w:tcW w:w="4478" w:type="dxa"/>
            <w:gridSpan w:val="3"/>
          </w:tcPr>
          <w:p w14:paraId="60B13FF9" w14:textId="77777777" w:rsidR="004762BC" w:rsidRDefault="00B524CC">
            <w:pPr>
              <w:jc w:val="both"/>
              <w:rPr>
                <w:sz w:val="16"/>
              </w:rPr>
            </w:pPr>
          </w:p>
        </w:tc>
      </w:tr>
      <w:tr w:rsidR="00164ADF" w14:paraId="10E1AE4F" w14:textId="77777777">
        <w:trPr>
          <w:cantSplit/>
          <w:trHeight w:val="27"/>
        </w:trPr>
        <w:tc>
          <w:tcPr>
            <w:tcW w:w="828" w:type="dxa"/>
            <w:gridSpan w:val="2"/>
          </w:tcPr>
          <w:p w14:paraId="3A6DFDEA" w14:textId="77777777" w:rsidR="004762BC" w:rsidRDefault="00907423">
            <w:pPr>
              <w:jc w:val="both"/>
              <w:rPr>
                <w:sz w:val="16"/>
              </w:rPr>
            </w:pPr>
            <w:r>
              <w:rPr>
                <w:sz w:val="16"/>
              </w:rPr>
              <w:t>Address:</w:t>
            </w:r>
          </w:p>
        </w:tc>
        <w:tc>
          <w:tcPr>
            <w:tcW w:w="4140" w:type="dxa"/>
            <w:gridSpan w:val="4"/>
          </w:tcPr>
          <w:p w14:paraId="28B2CCA8" w14:textId="77777777" w:rsidR="004762BC" w:rsidRDefault="00B524CC">
            <w:pPr>
              <w:jc w:val="both"/>
              <w:rPr>
                <w:sz w:val="16"/>
              </w:rPr>
            </w:pPr>
          </w:p>
        </w:tc>
        <w:tc>
          <w:tcPr>
            <w:tcW w:w="652" w:type="dxa"/>
          </w:tcPr>
          <w:p w14:paraId="6E6209EB" w14:textId="77777777" w:rsidR="004762BC" w:rsidRDefault="00B524CC">
            <w:pPr>
              <w:jc w:val="both"/>
              <w:rPr>
                <w:sz w:val="16"/>
              </w:rPr>
            </w:pPr>
          </w:p>
        </w:tc>
        <w:tc>
          <w:tcPr>
            <w:tcW w:w="810" w:type="dxa"/>
            <w:gridSpan w:val="2"/>
          </w:tcPr>
          <w:p w14:paraId="422361C0" w14:textId="77777777" w:rsidR="004762BC" w:rsidRDefault="00907423">
            <w:pPr>
              <w:jc w:val="both"/>
              <w:rPr>
                <w:sz w:val="16"/>
              </w:rPr>
            </w:pPr>
            <w:r>
              <w:rPr>
                <w:sz w:val="16"/>
              </w:rPr>
              <w:t>Address:</w:t>
            </w:r>
          </w:p>
        </w:tc>
        <w:tc>
          <w:tcPr>
            <w:tcW w:w="4568" w:type="dxa"/>
            <w:gridSpan w:val="4"/>
          </w:tcPr>
          <w:p w14:paraId="6269D372" w14:textId="77777777" w:rsidR="004762BC" w:rsidRDefault="00B524CC">
            <w:pPr>
              <w:jc w:val="both"/>
              <w:rPr>
                <w:sz w:val="16"/>
              </w:rPr>
            </w:pPr>
          </w:p>
        </w:tc>
      </w:tr>
      <w:tr w:rsidR="00164ADF" w14:paraId="4CB97640" w14:textId="77777777">
        <w:trPr>
          <w:cantSplit/>
          <w:trHeight w:val="27"/>
        </w:trPr>
        <w:tc>
          <w:tcPr>
            <w:tcW w:w="828" w:type="dxa"/>
            <w:gridSpan w:val="2"/>
          </w:tcPr>
          <w:p w14:paraId="3CE8C3C6" w14:textId="77777777" w:rsidR="004762BC" w:rsidRDefault="00B524CC">
            <w:pPr>
              <w:jc w:val="both"/>
              <w:rPr>
                <w:sz w:val="16"/>
              </w:rPr>
            </w:pPr>
          </w:p>
        </w:tc>
        <w:tc>
          <w:tcPr>
            <w:tcW w:w="4140" w:type="dxa"/>
            <w:gridSpan w:val="4"/>
          </w:tcPr>
          <w:p w14:paraId="48AB49D0" w14:textId="77777777" w:rsidR="004762BC" w:rsidRDefault="00B524CC">
            <w:pPr>
              <w:jc w:val="both"/>
              <w:rPr>
                <w:sz w:val="16"/>
              </w:rPr>
            </w:pPr>
          </w:p>
        </w:tc>
        <w:tc>
          <w:tcPr>
            <w:tcW w:w="652" w:type="dxa"/>
          </w:tcPr>
          <w:p w14:paraId="6E3B83F5" w14:textId="77777777" w:rsidR="004762BC" w:rsidRDefault="00B524CC">
            <w:pPr>
              <w:jc w:val="both"/>
              <w:rPr>
                <w:sz w:val="16"/>
              </w:rPr>
            </w:pPr>
          </w:p>
        </w:tc>
        <w:tc>
          <w:tcPr>
            <w:tcW w:w="810" w:type="dxa"/>
            <w:gridSpan w:val="2"/>
          </w:tcPr>
          <w:p w14:paraId="7C422E35" w14:textId="77777777" w:rsidR="004762BC" w:rsidRDefault="00B524CC">
            <w:pPr>
              <w:jc w:val="both"/>
              <w:rPr>
                <w:sz w:val="16"/>
              </w:rPr>
            </w:pPr>
          </w:p>
        </w:tc>
        <w:tc>
          <w:tcPr>
            <w:tcW w:w="4568" w:type="dxa"/>
            <w:gridSpan w:val="4"/>
          </w:tcPr>
          <w:p w14:paraId="11F3B027" w14:textId="77777777" w:rsidR="004762BC" w:rsidRDefault="00B524CC">
            <w:pPr>
              <w:jc w:val="both"/>
              <w:rPr>
                <w:sz w:val="16"/>
              </w:rPr>
            </w:pPr>
          </w:p>
        </w:tc>
      </w:tr>
      <w:tr w:rsidR="00164ADF" w14:paraId="2603666F" w14:textId="77777777">
        <w:trPr>
          <w:cantSplit/>
          <w:trHeight w:val="27"/>
        </w:trPr>
        <w:tc>
          <w:tcPr>
            <w:tcW w:w="828" w:type="dxa"/>
            <w:gridSpan w:val="2"/>
          </w:tcPr>
          <w:p w14:paraId="01FA43EE" w14:textId="77777777" w:rsidR="004762BC" w:rsidRDefault="00B524CC">
            <w:pPr>
              <w:jc w:val="both"/>
              <w:rPr>
                <w:sz w:val="16"/>
              </w:rPr>
            </w:pPr>
          </w:p>
        </w:tc>
        <w:tc>
          <w:tcPr>
            <w:tcW w:w="4140" w:type="dxa"/>
            <w:gridSpan w:val="4"/>
          </w:tcPr>
          <w:p w14:paraId="790CAA4B" w14:textId="77777777" w:rsidR="004762BC" w:rsidRDefault="00B524CC">
            <w:pPr>
              <w:jc w:val="both"/>
              <w:rPr>
                <w:sz w:val="16"/>
              </w:rPr>
            </w:pPr>
          </w:p>
        </w:tc>
        <w:tc>
          <w:tcPr>
            <w:tcW w:w="652" w:type="dxa"/>
          </w:tcPr>
          <w:p w14:paraId="75EDFF39" w14:textId="77777777" w:rsidR="004762BC" w:rsidRDefault="00B524CC">
            <w:pPr>
              <w:jc w:val="both"/>
              <w:rPr>
                <w:sz w:val="16"/>
              </w:rPr>
            </w:pPr>
          </w:p>
        </w:tc>
        <w:tc>
          <w:tcPr>
            <w:tcW w:w="810" w:type="dxa"/>
            <w:gridSpan w:val="2"/>
          </w:tcPr>
          <w:p w14:paraId="466527EA" w14:textId="77777777" w:rsidR="004762BC" w:rsidRDefault="00B524CC">
            <w:pPr>
              <w:jc w:val="both"/>
              <w:rPr>
                <w:sz w:val="16"/>
              </w:rPr>
            </w:pPr>
          </w:p>
        </w:tc>
        <w:tc>
          <w:tcPr>
            <w:tcW w:w="4568" w:type="dxa"/>
            <w:gridSpan w:val="4"/>
          </w:tcPr>
          <w:p w14:paraId="31B91FBD" w14:textId="77777777" w:rsidR="004762BC" w:rsidRDefault="00B524CC">
            <w:pPr>
              <w:jc w:val="both"/>
              <w:rPr>
                <w:sz w:val="16"/>
              </w:rPr>
            </w:pPr>
          </w:p>
        </w:tc>
      </w:tr>
      <w:tr w:rsidR="00164ADF" w14:paraId="6D72190E" w14:textId="77777777">
        <w:trPr>
          <w:cantSplit/>
          <w:trHeight w:val="27"/>
        </w:trPr>
        <w:tc>
          <w:tcPr>
            <w:tcW w:w="1008" w:type="dxa"/>
            <w:gridSpan w:val="4"/>
          </w:tcPr>
          <w:p w14:paraId="6B7D82D1" w14:textId="77777777" w:rsidR="004762BC" w:rsidRDefault="00907423">
            <w:pPr>
              <w:jc w:val="both"/>
              <w:rPr>
                <w:sz w:val="16"/>
              </w:rPr>
            </w:pPr>
            <w:r>
              <w:rPr>
                <w:sz w:val="16"/>
              </w:rPr>
              <w:t>Telephone:</w:t>
            </w:r>
          </w:p>
        </w:tc>
        <w:tc>
          <w:tcPr>
            <w:tcW w:w="3960" w:type="dxa"/>
            <w:gridSpan w:val="2"/>
          </w:tcPr>
          <w:p w14:paraId="49108B9A" w14:textId="77777777" w:rsidR="004762BC" w:rsidRDefault="00B524CC">
            <w:pPr>
              <w:jc w:val="both"/>
              <w:rPr>
                <w:sz w:val="16"/>
              </w:rPr>
            </w:pPr>
          </w:p>
        </w:tc>
        <w:tc>
          <w:tcPr>
            <w:tcW w:w="652" w:type="dxa"/>
          </w:tcPr>
          <w:p w14:paraId="1AC88091" w14:textId="77777777" w:rsidR="004762BC" w:rsidRDefault="00B524CC">
            <w:pPr>
              <w:jc w:val="both"/>
              <w:rPr>
                <w:sz w:val="16"/>
              </w:rPr>
            </w:pPr>
          </w:p>
        </w:tc>
        <w:tc>
          <w:tcPr>
            <w:tcW w:w="990" w:type="dxa"/>
            <w:gridSpan w:val="4"/>
          </w:tcPr>
          <w:p w14:paraId="18F90A8D" w14:textId="77777777" w:rsidR="004762BC" w:rsidRDefault="00907423">
            <w:pPr>
              <w:jc w:val="both"/>
              <w:rPr>
                <w:sz w:val="16"/>
              </w:rPr>
            </w:pPr>
            <w:r>
              <w:rPr>
                <w:sz w:val="16"/>
              </w:rPr>
              <w:t>Telephone:</w:t>
            </w:r>
          </w:p>
        </w:tc>
        <w:tc>
          <w:tcPr>
            <w:tcW w:w="4388" w:type="dxa"/>
            <w:gridSpan w:val="2"/>
          </w:tcPr>
          <w:p w14:paraId="25168ED4" w14:textId="77777777" w:rsidR="004762BC" w:rsidRDefault="00B524CC">
            <w:pPr>
              <w:jc w:val="both"/>
              <w:rPr>
                <w:sz w:val="16"/>
              </w:rPr>
            </w:pPr>
          </w:p>
        </w:tc>
      </w:tr>
      <w:tr w:rsidR="00164ADF" w14:paraId="24CE537B" w14:textId="77777777">
        <w:trPr>
          <w:cantSplit/>
          <w:trHeight w:val="27"/>
        </w:trPr>
        <w:tc>
          <w:tcPr>
            <w:tcW w:w="1008" w:type="dxa"/>
            <w:gridSpan w:val="4"/>
          </w:tcPr>
          <w:p w14:paraId="4D381736" w14:textId="77777777" w:rsidR="004762BC" w:rsidRDefault="00907423">
            <w:pPr>
              <w:jc w:val="both"/>
              <w:rPr>
                <w:sz w:val="16"/>
              </w:rPr>
            </w:pPr>
            <w:r>
              <w:rPr>
                <w:sz w:val="16"/>
              </w:rPr>
              <w:t>E-Mail:</w:t>
            </w:r>
          </w:p>
        </w:tc>
        <w:tc>
          <w:tcPr>
            <w:tcW w:w="3960" w:type="dxa"/>
            <w:gridSpan w:val="2"/>
          </w:tcPr>
          <w:p w14:paraId="7BDF4675" w14:textId="77777777" w:rsidR="004762BC" w:rsidRDefault="00B524CC">
            <w:pPr>
              <w:jc w:val="both"/>
              <w:rPr>
                <w:sz w:val="16"/>
              </w:rPr>
            </w:pPr>
          </w:p>
        </w:tc>
        <w:tc>
          <w:tcPr>
            <w:tcW w:w="652" w:type="dxa"/>
          </w:tcPr>
          <w:p w14:paraId="3F9F0086" w14:textId="77777777" w:rsidR="004762BC" w:rsidRDefault="00B524CC">
            <w:pPr>
              <w:jc w:val="both"/>
              <w:rPr>
                <w:sz w:val="16"/>
              </w:rPr>
            </w:pPr>
          </w:p>
        </w:tc>
        <w:tc>
          <w:tcPr>
            <w:tcW w:w="990" w:type="dxa"/>
            <w:gridSpan w:val="4"/>
          </w:tcPr>
          <w:p w14:paraId="51E3DEA2" w14:textId="77777777" w:rsidR="004762BC" w:rsidRDefault="00907423">
            <w:pPr>
              <w:jc w:val="both"/>
              <w:rPr>
                <w:sz w:val="16"/>
              </w:rPr>
            </w:pPr>
            <w:r>
              <w:rPr>
                <w:sz w:val="16"/>
              </w:rPr>
              <w:t>E-Mail:</w:t>
            </w:r>
          </w:p>
        </w:tc>
        <w:tc>
          <w:tcPr>
            <w:tcW w:w="4388" w:type="dxa"/>
            <w:gridSpan w:val="2"/>
          </w:tcPr>
          <w:p w14:paraId="2DE0D168" w14:textId="77777777" w:rsidR="004762BC" w:rsidRDefault="00B524CC">
            <w:pPr>
              <w:jc w:val="both"/>
              <w:rPr>
                <w:sz w:val="16"/>
              </w:rPr>
            </w:pPr>
          </w:p>
        </w:tc>
      </w:tr>
    </w:tbl>
    <w:p w14:paraId="1A656137" w14:textId="77777777" w:rsidR="004762BC" w:rsidRDefault="00B524CC">
      <w:pPr>
        <w:tabs>
          <w:tab w:val="left" w:pos="1080"/>
          <w:tab w:val="left" w:pos="4320"/>
        </w:tabs>
        <w:ind w:right="-36"/>
        <w:jc w:val="both"/>
        <w:rPr>
          <w:sz w:val="16"/>
        </w:rPr>
      </w:pPr>
    </w:p>
    <w:p w14:paraId="3E4F320E" w14:textId="77777777" w:rsidR="004762BC" w:rsidRDefault="00B524CC">
      <w:pPr>
        <w:tabs>
          <w:tab w:val="left" w:pos="4680"/>
        </w:tabs>
        <w:ind w:right="-36"/>
        <w:jc w:val="both"/>
        <w:rPr>
          <w:sz w:val="16"/>
        </w:rPr>
      </w:pPr>
    </w:p>
    <w:p w14:paraId="7F4009F7" w14:textId="77777777" w:rsidR="004762BC" w:rsidRDefault="00B524CC">
      <w:pPr>
        <w:tabs>
          <w:tab w:val="left" w:pos="4680"/>
        </w:tabs>
        <w:ind w:right="-36"/>
        <w:jc w:val="both"/>
        <w:rPr>
          <w:sz w:val="16"/>
        </w:rPr>
      </w:pPr>
    </w:p>
    <w:p w14:paraId="56CB427D" w14:textId="77777777" w:rsidR="004762BC" w:rsidRPr="00815908" w:rsidRDefault="00907423" w:rsidP="004762BC">
      <w:pPr>
        <w:tabs>
          <w:tab w:val="left" w:pos="4320"/>
        </w:tabs>
        <w:ind w:right="-36"/>
        <w:jc w:val="both"/>
        <w:rPr>
          <w:b/>
          <w:sz w:val="18"/>
          <w:szCs w:val="18"/>
          <w:u w:val="single"/>
        </w:rPr>
      </w:pPr>
      <w:r w:rsidRPr="00815908">
        <w:rPr>
          <w:b/>
          <w:sz w:val="18"/>
          <w:szCs w:val="18"/>
          <w:u w:val="single"/>
        </w:rPr>
        <w:t>CUSTOMER’S ACCOUNT</w:t>
      </w:r>
    </w:p>
    <w:p w14:paraId="4EC295B1" w14:textId="77777777" w:rsidR="004762BC" w:rsidRPr="00D9646C" w:rsidRDefault="00907423" w:rsidP="004762BC">
      <w:pPr>
        <w:tabs>
          <w:tab w:val="left" w:pos="4320"/>
        </w:tabs>
        <w:ind w:right="-36"/>
        <w:jc w:val="both"/>
        <w:rPr>
          <w:i/>
          <w:sz w:val="16"/>
        </w:rPr>
      </w:pPr>
      <w:r w:rsidRPr="00D9646C">
        <w:rPr>
          <w:i/>
          <w:sz w:val="16"/>
        </w:rPr>
        <w:t>Customer’s account name and/or number with Clearing Broker.</w:t>
      </w:r>
    </w:p>
    <w:p w14:paraId="19F590CD" w14:textId="77777777" w:rsidR="004762BC" w:rsidRDefault="00B524CC" w:rsidP="004762BC">
      <w:pPr>
        <w:tabs>
          <w:tab w:val="left" w:pos="4320"/>
        </w:tabs>
        <w:ind w:right="-36"/>
        <w:jc w:val="both"/>
        <w:rPr>
          <w:sz w:val="16"/>
        </w:rPr>
      </w:pPr>
    </w:p>
    <w:p w14:paraId="7CC0D8B8" w14:textId="77777777" w:rsidR="004762BC" w:rsidRDefault="00B524CC" w:rsidP="004762BC">
      <w:pPr>
        <w:tabs>
          <w:tab w:val="left" w:pos="4320"/>
        </w:tabs>
        <w:ind w:right="-36"/>
        <w:jc w:val="both"/>
        <w:rPr>
          <w:sz w:val="16"/>
        </w:rPr>
      </w:pPr>
    </w:p>
    <w:p w14:paraId="0D46F94B" w14:textId="77777777" w:rsidR="004762BC" w:rsidRDefault="00B524CC" w:rsidP="004762BC">
      <w:pPr>
        <w:tabs>
          <w:tab w:val="left" w:pos="4320"/>
        </w:tabs>
        <w:ind w:right="-36"/>
        <w:jc w:val="both"/>
        <w:rPr>
          <w:sz w:val="16"/>
        </w:rPr>
      </w:pPr>
    </w:p>
    <w:p w14:paraId="76D65BD4" w14:textId="77777777" w:rsidR="004762BC" w:rsidRPr="00D9646C" w:rsidRDefault="00907423" w:rsidP="004762BC">
      <w:pPr>
        <w:tabs>
          <w:tab w:val="left" w:pos="4320"/>
        </w:tabs>
        <w:ind w:right="-36"/>
        <w:jc w:val="both"/>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________________________________________________________________</w:t>
      </w:r>
    </w:p>
    <w:sectPr w:rsidR="004762BC" w:rsidRPr="00D9646C" w:rsidSect="004762BC">
      <w:footerReference w:type="even" r:id="rId11"/>
      <w:footerReference w:type="default" r:id="rId12"/>
      <w:headerReference w:type="first" r:id="rId13"/>
      <w:footerReference w:type="first" r:id="rId14"/>
      <w:pgSz w:w="12240" w:h="15840"/>
      <w:pgMar w:top="1008" w:right="720" w:bottom="1350" w:left="720" w:header="72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2299B" w14:textId="77777777" w:rsidR="003022EB" w:rsidRDefault="003022EB">
      <w:r>
        <w:separator/>
      </w:r>
    </w:p>
  </w:endnote>
  <w:endnote w:type="continuationSeparator" w:id="0">
    <w:p w14:paraId="752B7F16" w14:textId="77777777" w:rsidR="003022EB" w:rsidRDefault="0030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1D52" w14:textId="77777777" w:rsidR="004762BC" w:rsidRDefault="00907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DE9769A" w14:textId="77777777" w:rsidR="004762BC" w:rsidRDefault="00B52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C4BC" w14:textId="77777777" w:rsidR="004762BC" w:rsidRDefault="00907423">
    <w:pPr>
      <w:pStyle w:val="Footer"/>
      <w:framePr w:wrap="around" w:vAnchor="text" w:hAnchor="margin" w:xAlign="center" w:y="1"/>
      <w:rPr>
        <w:rStyle w:val="PageNumber"/>
      </w:rPr>
    </w:pPr>
    <w:r>
      <w:rPr>
        <w:rStyle w:val="PageNumber"/>
      </w:rPr>
      <w:t xml:space="preserve">   </w:t>
    </w:r>
  </w:p>
  <w:p w14:paraId="671E0C81" w14:textId="77777777" w:rsidR="004762BC" w:rsidRPr="001B3F4C" w:rsidRDefault="00907423" w:rsidP="004762BC">
    <w:pPr>
      <w:pStyle w:val="Footer"/>
      <w:rPr>
        <w:sz w:val="18"/>
        <w:szCs w:val="18"/>
      </w:rPr>
    </w:pPr>
    <w:r>
      <w:rPr>
        <w:sz w:val="18"/>
        <w:szCs w:val="18"/>
      </w:rPr>
      <w:t xml:space="preserve">Agreement ID </w:t>
    </w:r>
    <w:r>
      <w:rPr>
        <w:i/>
        <w:sz w:val="18"/>
        <w:szCs w:val="18"/>
      </w:rPr>
      <w:t xml:space="preserve">[insert number]            </w:t>
    </w:r>
    <w:r>
      <w:rPr>
        <w:i/>
        <w:sz w:val="18"/>
        <w:szCs w:val="18"/>
      </w:rPr>
      <w:tab/>
    </w:r>
    <w:r>
      <w:rPr>
        <w:i/>
        <w:sz w:val="18"/>
        <w:szCs w:val="18"/>
      </w:rPr>
      <w:tab/>
    </w:r>
    <w:r>
      <w:rPr>
        <w:i/>
        <w:sz w:val="18"/>
        <w:szCs w:val="18"/>
      </w:rPr>
      <w:tab/>
    </w:r>
    <w:r>
      <w:rPr>
        <w:i/>
        <w:sz w:val="18"/>
        <w:szCs w:val="18"/>
      </w:rPr>
      <w:tab/>
      <w:t xml:space="preserve"> </w:t>
    </w:r>
    <w:r w:rsidRPr="00564C74">
      <w:rPr>
        <w:sz w:val="18"/>
        <w:szCs w:val="18"/>
      </w:rPr>
      <w:t xml:space="preserve">Page </w:t>
    </w:r>
    <w:r w:rsidRPr="00564C74">
      <w:rPr>
        <w:rStyle w:val="PageNumber"/>
        <w:sz w:val="18"/>
      </w:rPr>
      <w:fldChar w:fldCharType="begin"/>
    </w:r>
    <w:r w:rsidRPr="00564C74">
      <w:rPr>
        <w:rStyle w:val="PageNumber"/>
        <w:sz w:val="18"/>
      </w:rPr>
      <w:instrText xml:space="preserve"> PAGE </w:instrText>
    </w:r>
    <w:r w:rsidRPr="00564C74">
      <w:rPr>
        <w:rStyle w:val="PageNumber"/>
        <w:sz w:val="18"/>
      </w:rPr>
      <w:fldChar w:fldCharType="separate"/>
    </w:r>
    <w:r>
      <w:rPr>
        <w:rStyle w:val="PageNumber"/>
        <w:noProof/>
        <w:sz w:val="18"/>
      </w:rPr>
      <w:t>1</w:t>
    </w:r>
    <w:r w:rsidRPr="00564C74">
      <w:rPr>
        <w:rStyle w:val="PageNumber"/>
        <w:sz w:val="18"/>
      </w:rPr>
      <w:fldChar w:fldCharType="end"/>
    </w:r>
  </w:p>
  <w:p w14:paraId="06D29CA7" w14:textId="77777777" w:rsidR="004762BC" w:rsidRPr="008362EA" w:rsidRDefault="00907423" w:rsidP="004762BC">
    <w:pPr>
      <w:pStyle w:val="Footer"/>
      <w:rPr>
        <w:sz w:val="18"/>
        <w:szCs w:val="18"/>
      </w:rPr>
    </w:pPr>
    <w:r w:rsidRPr="008362EA">
      <w:rPr>
        <w:sz w:val="18"/>
        <w:szCs w:val="18"/>
      </w:rPr>
      <w:t>© Futures</w:t>
    </w:r>
    <w:r>
      <w:rPr>
        <w:sz w:val="18"/>
        <w:szCs w:val="18"/>
      </w:rPr>
      <w:t xml:space="preserve"> Industry Association, Inc.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59CA0" w14:textId="77777777" w:rsidR="004762BC" w:rsidRDefault="00907423">
    <w:pPr>
      <w:pStyle w:val="Footer"/>
      <w:rPr>
        <w:b/>
        <w:sz w:val="20"/>
      </w:rPr>
    </w:pPr>
    <w:r>
      <w:rPr>
        <w:b/>
        <w:sz w:val="20"/>
      </w:rPr>
      <w:t>(EFP Trader Form 9/00, revised 12/06)</w:t>
    </w:r>
  </w:p>
  <w:p w14:paraId="0576916D" w14:textId="77777777" w:rsidR="004762BC" w:rsidRDefault="00907423">
    <w:pPr>
      <w:pStyle w:val="Footer"/>
      <w:rPr>
        <w:b/>
        <w:sz w:val="20"/>
      </w:rPr>
    </w:pPr>
    <w:r>
      <w:rPr>
        <w:b/>
        <w:sz w:val="20"/>
      </w:rPr>
      <w:t>© Futures Industry Association, Inc.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DFB4" w14:textId="77777777" w:rsidR="003022EB" w:rsidRDefault="003022EB">
      <w:r>
        <w:separator/>
      </w:r>
    </w:p>
  </w:footnote>
  <w:footnote w:type="continuationSeparator" w:id="0">
    <w:p w14:paraId="49BB77A9" w14:textId="77777777" w:rsidR="003022EB" w:rsidRDefault="003022EB">
      <w:r>
        <w:continuationSeparator/>
      </w:r>
    </w:p>
  </w:footnote>
  <w:footnote w:type="continuationNotice" w:id="1">
    <w:p w14:paraId="352C68CD" w14:textId="77777777" w:rsidR="003022EB" w:rsidRDefault="003022EB"/>
  </w:footnote>
  <w:footnote w:id="2">
    <w:p w14:paraId="1280B2AC" w14:textId="2566CD27" w:rsidR="004762BC" w:rsidRPr="001D19D1" w:rsidRDefault="00907423">
      <w:pPr>
        <w:pStyle w:val="FootnoteText"/>
        <w:rPr>
          <w:b/>
          <w:i/>
        </w:rPr>
      </w:pPr>
      <w:r>
        <w:rPr>
          <w:rStyle w:val="FootnoteReference"/>
        </w:rPr>
        <w:footnoteRef/>
      </w:r>
      <w:r>
        <w:rPr>
          <w:i/>
        </w:rPr>
        <w:t xml:space="preserve"> </w:t>
      </w:r>
      <w:r w:rsidRPr="001D19D1">
        <w:rPr>
          <w:i/>
        </w:rPr>
        <w:t>Any changes or additions to the wording of this standard document must be clearly indicated. Failure to do so constitutes a representation that the document is the International Uniform EF</w:t>
      </w:r>
      <w:r>
        <w:rPr>
          <w:i/>
        </w:rPr>
        <w:t>R</w:t>
      </w:r>
      <w:r w:rsidRPr="001D19D1">
        <w:rPr>
          <w:i/>
        </w:rPr>
        <w:t>P</w:t>
      </w:r>
      <w:r>
        <w:rPr>
          <w:i/>
        </w:rPr>
        <w:t xml:space="preserve"> and Block</w:t>
      </w:r>
      <w:r w:rsidRPr="001D19D1">
        <w:rPr>
          <w:i/>
        </w:rPr>
        <w:t xml:space="preserve"> Transactions Agreement: Trader Version </w:t>
      </w:r>
      <w:r>
        <w:rPr>
          <w:i/>
        </w:rPr>
        <w:t>2020</w:t>
      </w:r>
      <w:r w:rsidRPr="001D19D1">
        <w:rPr>
          <w:i/>
        </w:rPr>
        <w:t xml:space="preserve"> and has not been modified in any respect</w:t>
      </w:r>
      <w:r w:rsidR="006631A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D8F3" w14:textId="77777777" w:rsidR="004762BC" w:rsidRDefault="00B524CC">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6C1"/>
    <w:multiLevelType w:val="multilevel"/>
    <w:tmpl w:val="C0621FAC"/>
    <w:lvl w:ilvl="0">
      <w:start w:val="13"/>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5CEE"/>
    <w:multiLevelType w:val="hybridMultilevel"/>
    <w:tmpl w:val="C0621FAC"/>
    <w:lvl w:ilvl="0" w:tplc="F6409CFE">
      <w:start w:val="13"/>
      <w:numFmt w:val="decimal"/>
      <w:lvlText w:val="%1."/>
      <w:lvlJc w:val="left"/>
      <w:pPr>
        <w:tabs>
          <w:tab w:val="num" w:pos="435"/>
        </w:tabs>
        <w:ind w:left="435" w:hanging="435"/>
      </w:pPr>
      <w:rPr>
        <w:rFonts w:hint="default"/>
      </w:rPr>
    </w:lvl>
    <w:lvl w:ilvl="1" w:tplc="675E0FBC" w:tentative="1">
      <w:start w:val="1"/>
      <w:numFmt w:val="lowerLetter"/>
      <w:lvlText w:val="%2."/>
      <w:lvlJc w:val="left"/>
      <w:pPr>
        <w:tabs>
          <w:tab w:val="num" w:pos="1440"/>
        </w:tabs>
        <w:ind w:left="1440" w:hanging="360"/>
      </w:pPr>
    </w:lvl>
    <w:lvl w:ilvl="2" w:tplc="1608735A" w:tentative="1">
      <w:start w:val="1"/>
      <w:numFmt w:val="lowerRoman"/>
      <w:lvlText w:val="%3."/>
      <w:lvlJc w:val="right"/>
      <w:pPr>
        <w:tabs>
          <w:tab w:val="num" w:pos="2160"/>
        </w:tabs>
        <w:ind w:left="2160" w:hanging="180"/>
      </w:pPr>
    </w:lvl>
    <w:lvl w:ilvl="3" w:tplc="C0D2D374" w:tentative="1">
      <w:start w:val="1"/>
      <w:numFmt w:val="decimal"/>
      <w:lvlText w:val="%4."/>
      <w:lvlJc w:val="left"/>
      <w:pPr>
        <w:tabs>
          <w:tab w:val="num" w:pos="2880"/>
        </w:tabs>
        <w:ind w:left="2880" w:hanging="360"/>
      </w:pPr>
    </w:lvl>
    <w:lvl w:ilvl="4" w:tplc="CA8CE98A" w:tentative="1">
      <w:start w:val="1"/>
      <w:numFmt w:val="lowerLetter"/>
      <w:lvlText w:val="%5."/>
      <w:lvlJc w:val="left"/>
      <w:pPr>
        <w:tabs>
          <w:tab w:val="num" w:pos="3600"/>
        </w:tabs>
        <w:ind w:left="3600" w:hanging="360"/>
      </w:pPr>
    </w:lvl>
    <w:lvl w:ilvl="5" w:tplc="0B18D474" w:tentative="1">
      <w:start w:val="1"/>
      <w:numFmt w:val="lowerRoman"/>
      <w:lvlText w:val="%6."/>
      <w:lvlJc w:val="right"/>
      <w:pPr>
        <w:tabs>
          <w:tab w:val="num" w:pos="4320"/>
        </w:tabs>
        <w:ind w:left="4320" w:hanging="180"/>
      </w:pPr>
    </w:lvl>
    <w:lvl w:ilvl="6" w:tplc="E6A25CFC" w:tentative="1">
      <w:start w:val="1"/>
      <w:numFmt w:val="decimal"/>
      <w:lvlText w:val="%7."/>
      <w:lvlJc w:val="left"/>
      <w:pPr>
        <w:tabs>
          <w:tab w:val="num" w:pos="5040"/>
        </w:tabs>
        <w:ind w:left="5040" w:hanging="360"/>
      </w:pPr>
    </w:lvl>
    <w:lvl w:ilvl="7" w:tplc="AFAE3BF8" w:tentative="1">
      <w:start w:val="1"/>
      <w:numFmt w:val="lowerLetter"/>
      <w:lvlText w:val="%8."/>
      <w:lvlJc w:val="left"/>
      <w:pPr>
        <w:tabs>
          <w:tab w:val="num" w:pos="5760"/>
        </w:tabs>
        <w:ind w:left="5760" w:hanging="360"/>
      </w:pPr>
    </w:lvl>
    <w:lvl w:ilvl="8" w:tplc="03508212" w:tentative="1">
      <w:start w:val="1"/>
      <w:numFmt w:val="lowerRoman"/>
      <w:lvlText w:val="%9."/>
      <w:lvlJc w:val="right"/>
      <w:pPr>
        <w:tabs>
          <w:tab w:val="num" w:pos="6480"/>
        </w:tabs>
        <w:ind w:left="6480" w:hanging="180"/>
      </w:pPr>
    </w:lvl>
  </w:abstractNum>
  <w:abstractNum w:abstractNumId="2" w15:restartNumberingAfterBreak="0">
    <w:nsid w:val="20E237A7"/>
    <w:multiLevelType w:val="hybridMultilevel"/>
    <w:tmpl w:val="8326E212"/>
    <w:lvl w:ilvl="0" w:tplc="DAAEC6EC">
      <w:start w:val="17"/>
      <w:numFmt w:val="decimal"/>
      <w:lvlText w:val="%1."/>
      <w:lvlJc w:val="left"/>
      <w:pPr>
        <w:tabs>
          <w:tab w:val="num" w:pos="435"/>
        </w:tabs>
        <w:ind w:left="435" w:hanging="435"/>
      </w:pPr>
      <w:rPr>
        <w:rFonts w:hint="default"/>
      </w:rPr>
    </w:lvl>
    <w:lvl w:ilvl="1" w:tplc="F572B286" w:tentative="1">
      <w:start w:val="1"/>
      <w:numFmt w:val="lowerLetter"/>
      <w:lvlText w:val="%2."/>
      <w:lvlJc w:val="left"/>
      <w:pPr>
        <w:tabs>
          <w:tab w:val="num" w:pos="1440"/>
        </w:tabs>
        <w:ind w:left="1440" w:hanging="360"/>
      </w:pPr>
    </w:lvl>
    <w:lvl w:ilvl="2" w:tplc="44840846" w:tentative="1">
      <w:start w:val="1"/>
      <w:numFmt w:val="lowerRoman"/>
      <w:lvlText w:val="%3."/>
      <w:lvlJc w:val="right"/>
      <w:pPr>
        <w:tabs>
          <w:tab w:val="num" w:pos="2160"/>
        </w:tabs>
        <w:ind w:left="2160" w:hanging="180"/>
      </w:pPr>
    </w:lvl>
    <w:lvl w:ilvl="3" w:tplc="CE8C7A7C" w:tentative="1">
      <w:start w:val="1"/>
      <w:numFmt w:val="decimal"/>
      <w:lvlText w:val="%4."/>
      <w:lvlJc w:val="left"/>
      <w:pPr>
        <w:tabs>
          <w:tab w:val="num" w:pos="2880"/>
        </w:tabs>
        <w:ind w:left="2880" w:hanging="360"/>
      </w:pPr>
    </w:lvl>
    <w:lvl w:ilvl="4" w:tplc="44A2487E" w:tentative="1">
      <w:start w:val="1"/>
      <w:numFmt w:val="lowerLetter"/>
      <w:lvlText w:val="%5."/>
      <w:lvlJc w:val="left"/>
      <w:pPr>
        <w:tabs>
          <w:tab w:val="num" w:pos="3600"/>
        </w:tabs>
        <w:ind w:left="3600" w:hanging="360"/>
      </w:pPr>
    </w:lvl>
    <w:lvl w:ilvl="5" w:tplc="85244C84" w:tentative="1">
      <w:start w:val="1"/>
      <w:numFmt w:val="lowerRoman"/>
      <w:lvlText w:val="%6."/>
      <w:lvlJc w:val="right"/>
      <w:pPr>
        <w:tabs>
          <w:tab w:val="num" w:pos="4320"/>
        </w:tabs>
        <w:ind w:left="4320" w:hanging="180"/>
      </w:pPr>
    </w:lvl>
    <w:lvl w:ilvl="6" w:tplc="C20A702E" w:tentative="1">
      <w:start w:val="1"/>
      <w:numFmt w:val="decimal"/>
      <w:lvlText w:val="%7."/>
      <w:lvlJc w:val="left"/>
      <w:pPr>
        <w:tabs>
          <w:tab w:val="num" w:pos="5040"/>
        </w:tabs>
        <w:ind w:left="5040" w:hanging="360"/>
      </w:pPr>
    </w:lvl>
    <w:lvl w:ilvl="7" w:tplc="18FE1114" w:tentative="1">
      <w:start w:val="1"/>
      <w:numFmt w:val="lowerLetter"/>
      <w:lvlText w:val="%8."/>
      <w:lvlJc w:val="left"/>
      <w:pPr>
        <w:tabs>
          <w:tab w:val="num" w:pos="5760"/>
        </w:tabs>
        <w:ind w:left="5760" w:hanging="360"/>
      </w:pPr>
    </w:lvl>
    <w:lvl w:ilvl="8" w:tplc="8196C756" w:tentative="1">
      <w:start w:val="1"/>
      <w:numFmt w:val="lowerRoman"/>
      <w:lvlText w:val="%9."/>
      <w:lvlJc w:val="right"/>
      <w:pPr>
        <w:tabs>
          <w:tab w:val="num" w:pos="6480"/>
        </w:tabs>
        <w:ind w:left="6480" w:hanging="180"/>
      </w:pPr>
    </w:lvl>
  </w:abstractNum>
  <w:abstractNum w:abstractNumId="3" w15:restartNumberingAfterBreak="0">
    <w:nsid w:val="3A4366FA"/>
    <w:multiLevelType w:val="hybridMultilevel"/>
    <w:tmpl w:val="AB6265A4"/>
    <w:lvl w:ilvl="0" w:tplc="A2980ECE">
      <w:start w:val="13"/>
      <w:numFmt w:val="decimal"/>
      <w:lvlText w:val="%1."/>
      <w:lvlJc w:val="left"/>
      <w:pPr>
        <w:tabs>
          <w:tab w:val="num" w:pos="435"/>
        </w:tabs>
        <w:ind w:left="435" w:hanging="435"/>
      </w:pPr>
      <w:rPr>
        <w:rFonts w:hint="default"/>
      </w:rPr>
    </w:lvl>
    <w:lvl w:ilvl="1" w:tplc="6E58B856" w:tentative="1">
      <w:start w:val="1"/>
      <w:numFmt w:val="lowerLetter"/>
      <w:lvlText w:val="%2."/>
      <w:lvlJc w:val="left"/>
      <w:pPr>
        <w:tabs>
          <w:tab w:val="num" w:pos="1080"/>
        </w:tabs>
        <w:ind w:left="1080" w:hanging="360"/>
      </w:pPr>
    </w:lvl>
    <w:lvl w:ilvl="2" w:tplc="365CE4E8" w:tentative="1">
      <w:start w:val="1"/>
      <w:numFmt w:val="lowerRoman"/>
      <w:lvlText w:val="%3."/>
      <w:lvlJc w:val="right"/>
      <w:pPr>
        <w:tabs>
          <w:tab w:val="num" w:pos="1800"/>
        </w:tabs>
        <w:ind w:left="1800" w:hanging="180"/>
      </w:pPr>
    </w:lvl>
    <w:lvl w:ilvl="3" w:tplc="4664F644" w:tentative="1">
      <w:start w:val="1"/>
      <w:numFmt w:val="decimal"/>
      <w:lvlText w:val="%4."/>
      <w:lvlJc w:val="left"/>
      <w:pPr>
        <w:tabs>
          <w:tab w:val="num" w:pos="2520"/>
        </w:tabs>
        <w:ind w:left="2520" w:hanging="360"/>
      </w:pPr>
    </w:lvl>
    <w:lvl w:ilvl="4" w:tplc="31980FC0" w:tentative="1">
      <w:start w:val="1"/>
      <w:numFmt w:val="lowerLetter"/>
      <w:lvlText w:val="%5."/>
      <w:lvlJc w:val="left"/>
      <w:pPr>
        <w:tabs>
          <w:tab w:val="num" w:pos="3240"/>
        </w:tabs>
        <w:ind w:left="3240" w:hanging="360"/>
      </w:pPr>
    </w:lvl>
    <w:lvl w:ilvl="5" w:tplc="90B27A32" w:tentative="1">
      <w:start w:val="1"/>
      <w:numFmt w:val="lowerRoman"/>
      <w:lvlText w:val="%6."/>
      <w:lvlJc w:val="right"/>
      <w:pPr>
        <w:tabs>
          <w:tab w:val="num" w:pos="3960"/>
        </w:tabs>
        <w:ind w:left="3960" w:hanging="180"/>
      </w:pPr>
    </w:lvl>
    <w:lvl w:ilvl="6" w:tplc="35C64AD8" w:tentative="1">
      <w:start w:val="1"/>
      <w:numFmt w:val="decimal"/>
      <w:lvlText w:val="%7."/>
      <w:lvlJc w:val="left"/>
      <w:pPr>
        <w:tabs>
          <w:tab w:val="num" w:pos="4680"/>
        </w:tabs>
        <w:ind w:left="4680" w:hanging="360"/>
      </w:pPr>
    </w:lvl>
    <w:lvl w:ilvl="7" w:tplc="8EB65714" w:tentative="1">
      <w:start w:val="1"/>
      <w:numFmt w:val="lowerLetter"/>
      <w:lvlText w:val="%8."/>
      <w:lvlJc w:val="left"/>
      <w:pPr>
        <w:tabs>
          <w:tab w:val="num" w:pos="5400"/>
        </w:tabs>
        <w:ind w:left="5400" w:hanging="360"/>
      </w:pPr>
    </w:lvl>
    <w:lvl w:ilvl="8" w:tplc="1298A9DC" w:tentative="1">
      <w:start w:val="1"/>
      <w:numFmt w:val="lowerRoman"/>
      <w:lvlText w:val="%9."/>
      <w:lvlJc w:val="right"/>
      <w:pPr>
        <w:tabs>
          <w:tab w:val="num" w:pos="6120"/>
        </w:tabs>
        <w:ind w:left="6120" w:hanging="180"/>
      </w:pPr>
    </w:lvl>
  </w:abstractNum>
  <w:abstractNum w:abstractNumId="4" w15:restartNumberingAfterBreak="0">
    <w:nsid w:val="3BCA0198"/>
    <w:multiLevelType w:val="singleLevel"/>
    <w:tmpl w:val="A580CDA0"/>
    <w:lvl w:ilvl="0">
      <w:start w:val="1"/>
      <w:numFmt w:val="decimal"/>
      <w:lvlText w:val="%1."/>
      <w:lvlJc w:val="left"/>
      <w:pPr>
        <w:tabs>
          <w:tab w:val="num" w:pos="720"/>
        </w:tabs>
        <w:ind w:left="720" w:hanging="720"/>
      </w:pPr>
      <w:rPr>
        <w:rFonts w:hint="default"/>
      </w:rPr>
    </w:lvl>
  </w:abstractNum>
  <w:abstractNum w:abstractNumId="5" w15:restartNumberingAfterBreak="0">
    <w:nsid w:val="3DF35623"/>
    <w:multiLevelType w:val="singleLevel"/>
    <w:tmpl w:val="A580CDA0"/>
    <w:lvl w:ilvl="0">
      <w:start w:val="1"/>
      <w:numFmt w:val="decimal"/>
      <w:lvlText w:val="%1."/>
      <w:lvlJc w:val="left"/>
      <w:pPr>
        <w:tabs>
          <w:tab w:val="num" w:pos="720"/>
        </w:tabs>
        <w:ind w:left="720" w:hanging="720"/>
      </w:pPr>
      <w:rPr>
        <w:rFonts w:hint="default"/>
      </w:rPr>
    </w:lvl>
  </w:abstractNum>
  <w:abstractNum w:abstractNumId="6" w15:restartNumberingAfterBreak="0">
    <w:nsid w:val="466143A8"/>
    <w:multiLevelType w:val="singleLevel"/>
    <w:tmpl w:val="A580CDA0"/>
    <w:lvl w:ilvl="0">
      <w:start w:val="4"/>
      <w:numFmt w:val="decimal"/>
      <w:lvlText w:val="%1."/>
      <w:lvlJc w:val="left"/>
      <w:pPr>
        <w:tabs>
          <w:tab w:val="num" w:pos="720"/>
        </w:tabs>
        <w:ind w:left="720" w:hanging="720"/>
      </w:pPr>
      <w:rPr>
        <w:rFonts w:hint="default"/>
      </w:rPr>
    </w:lvl>
  </w:abstractNum>
  <w:abstractNum w:abstractNumId="7" w15:restartNumberingAfterBreak="0">
    <w:nsid w:val="576F0E39"/>
    <w:multiLevelType w:val="hybridMultilevel"/>
    <w:tmpl w:val="9BE8A558"/>
    <w:lvl w:ilvl="0" w:tplc="88548420">
      <w:start w:val="17"/>
      <w:numFmt w:val="decimal"/>
      <w:lvlText w:val="%1."/>
      <w:lvlJc w:val="left"/>
      <w:pPr>
        <w:tabs>
          <w:tab w:val="num" w:pos="435"/>
        </w:tabs>
        <w:ind w:left="435" w:hanging="435"/>
      </w:pPr>
      <w:rPr>
        <w:rFonts w:hint="default"/>
      </w:rPr>
    </w:lvl>
    <w:lvl w:ilvl="1" w:tplc="577A3CAE" w:tentative="1">
      <w:start w:val="1"/>
      <w:numFmt w:val="lowerLetter"/>
      <w:lvlText w:val="%2."/>
      <w:lvlJc w:val="left"/>
      <w:pPr>
        <w:tabs>
          <w:tab w:val="num" w:pos="1440"/>
        </w:tabs>
        <w:ind w:left="1440" w:hanging="360"/>
      </w:pPr>
    </w:lvl>
    <w:lvl w:ilvl="2" w:tplc="2BA84A80" w:tentative="1">
      <w:start w:val="1"/>
      <w:numFmt w:val="lowerRoman"/>
      <w:lvlText w:val="%3."/>
      <w:lvlJc w:val="right"/>
      <w:pPr>
        <w:tabs>
          <w:tab w:val="num" w:pos="2160"/>
        </w:tabs>
        <w:ind w:left="2160" w:hanging="180"/>
      </w:pPr>
    </w:lvl>
    <w:lvl w:ilvl="3" w:tplc="6DFA85C8" w:tentative="1">
      <w:start w:val="1"/>
      <w:numFmt w:val="decimal"/>
      <w:lvlText w:val="%4."/>
      <w:lvlJc w:val="left"/>
      <w:pPr>
        <w:tabs>
          <w:tab w:val="num" w:pos="2880"/>
        </w:tabs>
        <w:ind w:left="2880" w:hanging="360"/>
      </w:pPr>
    </w:lvl>
    <w:lvl w:ilvl="4" w:tplc="BBF686A0" w:tentative="1">
      <w:start w:val="1"/>
      <w:numFmt w:val="lowerLetter"/>
      <w:lvlText w:val="%5."/>
      <w:lvlJc w:val="left"/>
      <w:pPr>
        <w:tabs>
          <w:tab w:val="num" w:pos="3600"/>
        </w:tabs>
        <w:ind w:left="3600" w:hanging="360"/>
      </w:pPr>
    </w:lvl>
    <w:lvl w:ilvl="5" w:tplc="50EA84D6" w:tentative="1">
      <w:start w:val="1"/>
      <w:numFmt w:val="lowerRoman"/>
      <w:lvlText w:val="%6."/>
      <w:lvlJc w:val="right"/>
      <w:pPr>
        <w:tabs>
          <w:tab w:val="num" w:pos="4320"/>
        </w:tabs>
        <w:ind w:left="4320" w:hanging="180"/>
      </w:pPr>
    </w:lvl>
    <w:lvl w:ilvl="6" w:tplc="90126FAE" w:tentative="1">
      <w:start w:val="1"/>
      <w:numFmt w:val="decimal"/>
      <w:lvlText w:val="%7."/>
      <w:lvlJc w:val="left"/>
      <w:pPr>
        <w:tabs>
          <w:tab w:val="num" w:pos="5040"/>
        </w:tabs>
        <w:ind w:left="5040" w:hanging="360"/>
      </w:pPr>
    </w:lvl>
    <w:lvl w:ilvl="7" w:tplc="FF96D946" w:tentative="1">
      <w:start w:val="1"/>
      <w:numFmt w:val="lowerLetter"/>
      <w:lvlText w:val="%8."/>
      <w:lvlJc w:val="left"/>
      <w:pPr>
        <w:tabs>
          <w:tab w:val="num" w:pos="5760"/>
        </w:tabs>
        <w:ind w:left="5760" w:hanging="360"/>
      </w:pPr>
    </w:lvl>
    <w:lvl w:ilvl="8" w:tplc="D5DE317C" w:tentative="1">
      <w:start w:val="1"/>
      <w:numFmt w:val="lowerRoman"/>
      <w:lvlText w:val="%9."/>
      <w:lvlJc w:val="right"/>
      <w:pPr>
        <w:tabs>
          <w:tab w:val="num" w:pos="6480"/>
        </w:tabs>
        <w:ind w:left="6480" w:hanging="180"/>
      </w:pPr>
    </w:lvl>
  </w:abstractNum>
  <w:abstractNum w:abstractNumId="8" w15:restartNumberingAfterBreak="0">
    <w:nsid w:val="5D3158AA"/>
    <w:multiLevelType w:val="singleLevel"/>
    <w:tmpl w:val="A580CDA0"/>
    <w:lvl w:ilvl="0">
      <w:start w:val="5"/>
      <w:numFmt w:val="decimal"/>
      <w:lvlText w:val="%1."/>
      <w:lvlJc w:val="left"/>
      <w:pPr>
        <w:tabs>
          <w:tab w:val="num" w:pos="720"/>
        </w:tabs>
        <w:ind w:left="720" w:hanging="720"/>
      </w:pPr>
      <w:rPr>
        <w:rFonts w:hint="default"/>
      </w:rPr>
    </w:lvl>
  </w:abstractNum>
  <w:abstractNum w:abstractNumId="9" w15:restartNumberingAfterBreak="0">
    <w:nsid w:val="61985BB7"/>
    <w:multiLevelType w:val="singleLevel"/>
    <w:tmpl w:val="A580CDA0"/>
    <w:lvl w:ilvl="0">
      <w:start w:val="15"/>
      <w:numFmt w:val="decimal"/>
      <w:lvlText w:val="%1."/>
      <w:lvlJc w:val="left"/>
      <w:pPr>
        <w:tabs>
          <w:tab w:val="num" w:pos="720"/>
        </w:tabs>
        <w:ind w:left="720" w:hanging="720"/>
      </w:pPr>
      <w:rPr>
        <w:rFonts w:hint="default"/>
      </w:rPr>
    </w:lvl>
  </w:abstractNum>
  <w:abstractNum w:abstractNumId="10" w15:restartNumberingAfterBreak="0">
    <w:nsid w:val="67AD278D"/>
    <w:multiLevelType w:val="singleLevel"/>
    <w:tmpl w:val="A580CDA0"/>
    <w:lvl w:ilvl="0">
      <w:start w:val="5"/>
      <w:numFmt w:val="decimal"/>
      <w:lvlText w:val="%1."/>
      <w:lvlJc w:val="left"/>
      <w:pPr>
        <w:tabs>
          <w:tab w:val="num" w:pos="720"/>
        </w:tabs>
        <w:ind w:left="720" w:hanging="720"/>
      </w:pPr>
      <w:rPr>
        <w:rFonts w:hint="default"/>
      </w:rPr>
    </w:lvl>
  </w:abstractNum>
  <w:abstractNum w:abstractNumId="11" w15:restartNumberingAfterBreak="0">
    <w:nsid w:val="783C7335"/>
    <w:multiLevelType w:val="hybridMultilevel"/>
    <w:tmpl w:val="E696C946"/>
    <w:lvl w:ilvl="0" w:tplc="8DCAF7C8">
      <w:start w:val="1"/>
      <w:numFmt w:val="decimal"/>
      <w:lvlText w:val="%1."/>
      <w:lvlJc w:val="left"/>
      <w:pPr>
        <w:ind w:left="720" w:hanging="360"/>
      </w:pPr>
      <w:rPr>
        <w:rFonts w:hint="default"/>
      </w:rPr>
    </w:lvl>
    <w:lvl w:ilvl="1" w:tplc="7A941FD6" w:tentative="1">
      <w:start w:val="1"/>
      <w:numFmt w:val="lowerLetter"/>
      <w:lvlText w:val="%2."/>
      <w:lvlJc w:val="left"/>
      <w:pPr>
        <w:ind w:left="1440" w:hanging="360"/>
      </w:pPr>
    </w:lvl>
    <w:lvl w:ilvl="2" w:tplc="CA6C29B2" w:tentative="1">
      <w:start w:val="1"/>
      <w:numFmt w:val="lowerRoman"/>
      <w:lvlText w:val="%3."/>
      <w:lvlJc w:val="right"/>
      <w:pPr>
        <w:ind w:left="2160" w:hanging="180"/>
      </w:pPr>
    </w:lvl>
    <w:lvl w:ilvl="3" w:tplc="E48E9958" w:tentative="1">
      <w:start w:val="1"/>
      <w:numFmt w:val="decimal"/>
      <w:lvlText w:val="%4."/>
      <w:lvlJc w:val="left"/>
      <w:pPr>
        <w:ind w:left="2880" w:hanging="360"/>
      </w:pPr>
    </w:lvl>
    <w:lvl w:ilvl="4" w:tplc="748472C4" w:tentative="1">
      <w:start w:val="1"/>
      <w:numFmt w:val="lowerLetter"/>
      <w:lvlText w:val="%5."/>
      <w:lvlJc w:val="left"/>
      <w:pPr>
        <w:ind w:left="3600" w:hanging="360"/>
      </w:pPr>
    </w:lvl>
    <w:lvl w:ilvl="5" w:tplc="3502D8B4" w:tentative="1">
      <w:start w:val="1"/>
      <w:numFmt w:val="lowerRoman"/>
      <w:lvlText w:val="%6."/>
      <w:lvlJc w:val="right"/>
      <w:pPr>
        <w:ind w:left="4320" w:hanging="180"/>
      </w:pPr>
    </w:lvl>
    <w:lvl w:ilvl="6" w:tplc="ECA4D7FA" w:tentative="1">
      <w:start w:val="1"/>
      <w:numFmt w:val="decimal"/>
      <w:lvlText w:val="%7."/>
      <w:lvlJc w:val="left"/>
      <w:pPr>
        <w:ind w:left="5040" w:hanging="360"/>
      </w:pPr>
    </w:lvl>
    <w:lvl w:ilvl="7" w:tplc="12E427B0" w:tentative="1">
      <w:start w:val="1"/>
      <w:numFmt w:val="lowerLetter"/>
      <w:lvlText w:val="%8."/>
      <w:lvlJc w:val="left"/>
      <w:pPr>
        <w:ind w:left="5760" w:hanging="360"/>
      </w:pPr>
    </w:lvl>
    <w:lvl w:ilvl="8" w:tplc="EEB4F3BC" w:tentative="1">
      <w:start w:val="1"/>
      <w:numFmt w:val="lowerRoman"/>
      <w:lvlText w:val="%9."/>
      <w:lvlJc w:val="right"/>
      <w:pPr>
        <w:ind w:left="6480" w:hanging="180"/>
      </w:pPr>
    </w:lvl>
  </w:abstractNum>
  <w:abstractNum w:abstractNumId="12" w15:restartNumberingAfterBreak="0">
    <w:nsid w:val="79C13AE8"/>
    <w:multiLevelType w:val="hybridMultilevel"/>
    <w:tmpl w:val="939677D2"/>
    <w:lvl w:ilvl="0" w:tplc="C700010C">
      <w:start w:val="18"/>
      <w:numFmt w:val="decimal"/>
      <w:lvlText w:val="%1."/>
      <w:lvlJc w:val="left"/>
      <w:pPr>
        <w:ind w:left="720" w:hanging="360"/>
      </w:pPr>
      <w:rPr>
        <w:rFonts w:hint="default"/>
        <w:i w:val="0"/>
        <w:iCs/>
      </w:rPr>
    </w:lvl>
    <w:lvl w:ilvl="1" w:tplc="995E15CA" w:tentative="1">
      <w:start w:val="1"/>
      <w:numFmt w:val="lowerLetter"/>
      <w:lvlText w:val="%2."/>
      <w:lvlJc w:val="left"/>
      <w:pPr>
        <w:ind w:left="1440" w:hanging="360"/>
      </w:pPr>
    </w:lvl>
    <w:lvl w:ilvl="2" w:tplc="678E541E" w:tentative="1">
      <w:start w:val="1"/>
      <w:numFmt w:val="lowerRoman"/>
      <w:lvlText w:val="%3."/>
      <w:lvlJc w:val="right"/>
      <w:pPr>
        <w:ind w:left="2160" w:hanging="180"/>
      </w:pPr>
    </w:lvl>
    <w:lvl w:ilvl="3" w:tplc="5466399E" w:tentative="1">
      <w:start w:val="1"/>
      <w:numFmt w:val="decimal"/>
      <w:lvlText w:val="%4."/>
      <w:lvlJc w:val="left"/>
      <w:pPr>
        <w:ind w:left="2880" w:hanging="360"/>
      </w:pPr>
    </w:lvl>
    <w:lvl w:ilvl="4" w:tplc="B136D5AC" w:tentative="1">
      <w:start w:val="1"/>
      <w:numFmt w:val="lowerLetter"/>
      <w:lvlText w:val="%5."/>
      <w:lvlJc w:val="left"/>
      <w:pPr>
        <w:ind w:left="3600" w:hanging="360"/>
      </w:pPr>
    </w:lvl>
    <w:lvl w:ilvl="5" w:tplc="E106596C" w:tentative="1">
      <w:start w:val="1"/>
      <w:numFmt w:val="lowerRoman"/>
      <w:lvlText w:val="%6."/>
      <w:lvlJc w:val="right"/>
      <w:pPr>
        <w:ind w:left="4320" w:hanging="180"/>
      </w:pPr>
    </w:lvl>
    <w:lvl w:ilvl="6" w:tplc="0D98005A" w:tentative="1">
      <w:start w:val="1"/>
      <w:numFmt w:val="decimal"/>
      <w:lvlText w:val="%7."/>
      <w:lvlJc w:val="left"/>
      <w:pPr>
        <w:ind w:left="5040" w:hanging="360"/>
      </w:pPr>
    </w:lvl>
    <w:lvl w:ilvl="7" w:tplc="DA5463A4" w:tentative="1">
      <w:start w:val="1"/>
      <w:numFmt w:val="lowerLetter"/>
      <w:lvlText w:val="%8."/>
      <w:lvlJc w:val="left"/>
      <w:pPr>
        <w:ind w:left="5760" w:hanging="360"/>
      </w:pPr>
    </w:lvl>
    <w:lvl w:ilvl="8" w:tplc="11880800" w:tentative="1">
      <w:start w:val="1"/>
      <w:numFmt w:val="lowerRoman"/>
      <w:lvlText w:val="%9."/>
      <w:lvlJc w:val="right"/>
      <w:pPr>
        <w:ind w:left="6480" w:hanging="180"/>
      </w:pPr>
    </w:lvl>
  </w:abstractNum>
  <w:abstractNum w:abstractNumId="13" w15:restartNumberingAfterBreak="0">
    <w:nsid w:val="7F344278"/>
    <w:multiLevelType w:val="hybridMultilevel"/>
    <w:tmpl w:val="C158C932"/>
    <w:lvl w:ilvl="0" w:tplc="2618D41C">
      <w:start w:val="19"/>
      <w:numFmt w:val="decimal"/>
      <w:lvlText w:val="%1."/>
      <w:lvlJc w:val="left"/>
      <w:pPr>
        <w:ind w:left="720" w:hanging="360"/>
      </w:pPr>
      <w:rPr>
        <w:rFonts w:hint="default"/>
        <w:i w:val="0"/>
        <w:iCs/>
      </w:rPr>
    </w:lvl>
    <w:lvl w:ilvl="1" w:tplc="D4207B50" w:tentative="1">
      <w:start w:val="1"/>
      <w:numFmt w:val="lowerLetter"/>
      <w:lvlText w:val="%2."/>
      <w:lvlJc w:val="left"/>
      <w:pPr>
        <w:ind w:left="1440" w:hanging="360"/>
      </w:pPr>
    </w:lvl>
    <w:lvl w:ilvl="2" w:tplc="0D4697B0" w:tentative="1">
      <w:start w:val="1"/>
      <w:numFmt w:val="lowerRoman"/>
      <w:lvlText w:val="%3."/>
      <w:lvlJc w:val="right"/>
      <w:pPr>
        <w:ind w:left="2160" w:hanging="180"/>
      </w:pPr>
    </w:lvl>
    <w:lvl w:ilvl="3" w:tplc="9F0E4FE8" w:tentative="1">
      <w:start w:val="1"/>
      <w:numFmt w:val="decimal"/>
      <w:lvlText w:val="%4."/>
      <w:lvlJc w:val="left"/>
      <w:pPr>
        <w:ind w:left="2880" w:hanging="360"/>
      </w:pPr>
    </w:lvl>
    <w:lvl w:ilvl="4" w:tplc="EF82DB92" w:tentative="1">
      <w:start w:val="1"/>
      <w:numFmt w:val="lowerLetter"/>
      <w:lvlText w:val="%5."/>
      <w:lvlJc w:val="left"/>
      <w:pPr>
        <w:ind w:left="3600" w:hanging="360"/>
      </w:pPr>
    </w:lvl>
    <w:lvl w:ilvl="5" w:tplc="0BDC4102" w:tentative="1">
      <w:start w:val="1"/>
      <w:numFmt w:val="lowerRoman"/>
      <w:lvlText w:val="%6."/>
      <w:lvlJc w:val="right"/>
      <w:pPr>
        <w:ind w:left="4320" w:hanging="180"/>
      </w:pPr>
    </w:lvl>
    <w:lvl w:ilvl="6" w:tplc="55E0E5EC" w:tentative="1">
      <w:start w:val="1"/>
      <w:numFmt w:val="decimal"/>
      <w:lvlText w:val="%7."/>
      <w:lvlJc w:val="left"/>
      <w:pPr>
        <w:ind w:left="5040" w:hanging="360"/>
      </w:pPr>
    </w:lvl>
    <w:lvl w:ilvl="7" w:tplc="0B6A3050" w:tentative="1">
      <w:start w:val="1"/>
      <w:numFmt w:val="lowerLetter"/>
      <w:lvlText w:val="%8."/>
      <w:lvlJc w:val="left"/>
      <w:pPr>
        <w:ind w:left="5760" w:hanging="360"/>
      </w:pPr>
    </w:lvl>
    <w:lvl w:ilvl="8" w:tplc="B970A7FA"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5"/>
  </w:num>
  <w:num w:numId="6">
    <w:abstractNumId w:val="10"/>
  </w:num>
  <w:num w:numId="7">
    <w:abstractNumId w:val="3"/>
  </w:num>
  <w:num w:numId="8">
    <w:abstractNumId w:val="1"/>
  </w:num>
  <w:num w:numId="9">
    <w:abstractNumId w:val="0"/>
  </w:num>
  <w:num w:numId="10">
    <w:abstractNumId w:val="7"/>
  </w:num>
  <w:num w:numId="11">
    <w:abstractNumId w:val="2"/>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DF"/>
    <w:rsid w:val="00164ADF"/>
    <w:rsid w:val="00290E80"/>
    <w:rsid w:val="002D3B97"/>
    <w:rsid w:val="003022EB"/>
    <w:rsid w:val="005761F4"/>
    <w:rsid w:val="00643572"/>
    <w:rsid w:val="006631A7"/>
    <w:rsid w:val="006B17AA"/>
    <w:rsid w:val="006F2587"/>
    <w:rsid w:val="00907423"/>
    <w:rsid w:val="00B524CC"/>
    <w:rsid w:val="00BD6884"/>
    <w:rsid w:val="00C62CB4"/>
    <w:rsid w:val="00F34710"/>
    <w:rsid w:val="00FB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1B6E"/>
  <w15:docId w15:val="{E20A71A8-535B-4FA5-81EA-6277B380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both"/>
      <w:outlineLvl w:val="0"/>
    </w:pPr>
    <w:rPr>
      <w:sz w:val="20"/>
      <w:u w:val="single"/>
    </w:rPr>
  </w:style>
  <w:style w:type="paragraph" w:styleId="Heading2">
    <w:name w:val="heading 2"/>
    <w:basedOn w:val="Normal"/>
    <w:next w:val="Normal"/>
    <w:qFormat/>
    <w:pPr>
      <w:keepNext/>
      <w:ind w:right="-36"/>
      <w:jc w:val="center"/>
      <w:outlineLvl w:val="1"/>
    </w:pPr>
    <w:rPr>
      <w:b/>
      <w:sz w:val="20"/>
    </w:rPr>
  </w:style>
  <w:style w:type="paragraph" w:styleId="Heading5">
    <w:name w:val="heading 5"/>
    <w:basedOn w:val="Normal"/>
    <w:next w:val="Normal"/>
    <w:qFormat/>
    <w:pPr>
      <w:keepNext/>
      <w:pBdr>
        <w:bottom w:val="single" w:sz="12" w:space="0" w:color="auto"/>
      </w:pBdr>
      <w:tabs>
        <w:tab w:val="left" w:pos="4680"/>
      </w:tabs>
      <w:ind w:right="-36"/>
      <w:jc w:val="both"/>
      <w:outlineLvl w:val="4"/>
    </w:pPr>
    <w:rPr>
      <w:b/>
      <w:i/>
      <w:sz w:val="16"/>
      <w:u w:val="single"/>
    </w:rPr>
  </w:style>
  <w:style w:type="paragraph" w:styleId="Heading6">
    <w:name w:val="heading 6"/>
    <w:basedOn w:val="Normal"/>
    <w:next w:val="Normal"/>
    <w:qFormat/>
    <w:pPr>
      <w:keepNext/>
      <w:tabs>
        <w:tab w:val="left" w:pos="4680"/>
      </w:tabs>
      <w:ind w:right="-36"/>
      <w:jc w:val="both"/>
      <w:outlineLvl w:val="5"/>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5760"/>
      </w:tabs>
      <w:ind w:right="-36"/>
      <w:jc w:val="both"/>
    </w:pPr>
    <w:rPr>
      <w:sz w:val="16"/>
    </w:rPr>
  </w:style>
  <w:style w:type="paragraph" w:styleId="Header">
    <w:name w:val="header"/>
    <w:basedOn w:val="Normal"/>
    <w:pPr>
      <w:tabs>
        <w:tab w:val="center" w:pos="4320"/>
        <w:tab w:val="right" w:pos="8640"/>
      </w:tabs>
    </w:pPr>
  </w:style>
  <w:style w:type="paragraph" w:styleId="BlockText">
    <w:name w:val="Block Text"/>
    <w:basedOn w:val="Normal"/>
    <w:pPr>
      <w:ind w:left="720" w:right="144" w:hanging="720"/>
      <w:jc w:val="both"/>
    </w:pPr>
    <w:rPr>
      <w:sz w:val="20"/>
      <w:u w:val="single"/>
    </w:rPr>
  </w:style>
  <w:style w:type="paragraph" w:styleId="BalloonText">
    <w:name w:val="Balloon Text"/>
    <w:basedOn w:val="Normal"/>
    <w:link w:val="BalloonTextChar"/>
    <w:rsid w:val="00D61BFB"/>
    <w:rPr>
      <w:rFonts w:ascii="Tahoma" w:hAnsi="Tahoma" w:cs="Tahoma"/>
      <w:sz w:val="16"/>
      <w:szCs w:val="16"/>
    </w:rPr>
  </w:style>
  <w:style w:type="character" w:customStyle="1" w:styleId="BalloonTextChar">
    <w:name w:val="Balloon Text Char"/>
    <w:link w:val="BalloonText"/>
    <w:rsid w:val="00D61BFB"/>
    <w:rPr>
      <w:rFonts w:ascii="Tahoma" w:hAnsi="Tahoma" w:cs="Tahoma"/>
      <w:sz w:val="16"/>
      <w:szCs w:val="16"/>
    </w:rPr>
  </w:style>
  <w:style w:type="character" w:styleId="CommentReference">
    <w:name w:val="annotation reference"/>
    <w:basedOn w:val="DefaultParagraphFont"/>
    <w:semiHidden/>
    <w:unhideWhenUsed/>
    <w:rsid w:val="00EC3EAE"/>
    <w:rPr>
      <w:sz w:val="16"/>
      <w:szCs w:val="16"/>
    </w:rPr>
  </w:style>
  <w:style w:type="paragraph" w:styleId="CommentText">
    <w:name w:val="annotation text"/>
    <w:basedOn w:val="Normal"/>
    <w:link w:val="CommentTextChar"/>
    <w:semiHidden/>
    <w:unhideWhenUsed/>
    <w:rsid w:val="00EC3EAE"/>
    <w:rPr>
      <w:sz w:val="20"/>
    </w:rPr>
  </w:style>
  <w:style w:type="character" w:customStyle="1" w:styleId="CommentTextChar">
    <w:name w:val="Comment Text Char"/>
    <w:basedOn w:val="DefaultParagraphFont"/>
    <w:link w:val="CommentText"/>
    <w:semiHidden/>
    <w:rsid w:val="00EC3EAE"/>
  </w:style>
  <w:style w:type="paragraph" w:styleId="CommentSubject">
    <w:name w:val="annotation subject"/>
    <w:basedOn w:val="CommentText"/>
    <w:next w:val="CommentText"/>
    <w:link w:val="CommentSubjectChar"/>
    <w:semiHidden/>
    <w:unhideWhenUsed/>
    <w:rsid w:val="00EC3EAE"/>
    <w:rPr>
      <w:b/>
      <w:bCs/>
    </w:rPr>
  </w:style>
  <w:style w:type="character" w:customStyle="1" w:styleId="CommentSubjectChar">
    <w:name w:val="Comment Subject Char"/>
    <w:basedOn w:val="CommentTextChar"/>
    <w:link w:val="CommentSubject"/>
    <w:semiHidden/>
    <w:rsid w:val="00EC3EAE"/>
    <w:rPr>
      <w:b/>
      <w:bCs/>
    </w:rPr>
  </w:style>
  <w:style w:type="paragraph" w:styleId="ListParagraph">
    <w:name w:val="List Paragraph"/>
    <w:basedOn w:val="Normal"/>
    <w:uiPriority w:val="34"/>
    <w:qFormat/>
    <w:rsid w:val="00BF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FFF15E21D49478629B39904A4A6F4" ma:contentTypeVersion="4" ma:contentTypeDescription="Create a new document." ma:contentTypeScope="" ma:versionID="1f6d1f740a3c8a383aac7f1a7cb7023a">
  <xsd:schema xmlns:xsd="http://www.w3.org/2001/XMLSchema" xmlns:xs="http://www.w3.org/2001/XMLSchema" xmlns:p="http://schemas.microsoft.com/office/2006/metadata/properties" xmlns:ns3="e8fe5bde-7e13-4ecb-a150-cc90d09ab498" targetNamespace="http://schemas.microsoft.com/office/2006/metadata/properties" ma:root="true" ma:fieldsID="935d4bef11d2aa47344e554a5da391ff" ns3:_="">
    <xsd:import namespace="e8fe5bde-7e13-4ecb-a150-cc90d09ab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e5bde-7e13-4ecb-a150-cc90d09ab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62E94-22C0-4AE6-A9B7-DD2C6C43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e5bde-7e13-4ecb-a150-cc90d09ab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15659-26AF-4C02-9F72-58C1EDEE1D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68FD1-43E8-4C54-A2B3-A0E9DC821F59}">
  <ds:schemaRefs>
    <ds:schemaRef ds:uri="http://schemas.openxmlformats.org/officeDocument/2006/bibliography"/>
  </ds:schemaRefs>
</ds:datastoreItem>
</file>

<file path=customXml/itemProps4.xml><?xml version="1.0" encoding="utf-8"?>
<ds:datastoreItem xmlns:ds="http://schemas.openxmlformats.org/officeDocument/2006/customXml" ds:itemID="{4BA549C3-6526-445C-9A60-A64DB35FA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Tynan</dc:creator>
  <cp:lastModifiedBy>Natalie Tynan</cp:lastModifiedBy>
  <cp:revision>11</cp:revision>
  <dcterms:created xsi:type="dcterms:W3CDTF">2020-06-23T01:30:00Z</dcterms:created>
  <dcterms:modified xsi:type="dcterms:W3CDTF">2020-06-24T15:59:00Z</dcterms:modified>
</cp:coreProperties>
</file>